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86BED" w14:textId="77777777" w:rsidR="004F0A3B" w:rsidRPr="00E62456" w:rsidRDefault="004F0A3B" w:rsidP="004F0A3B">
      <w:pPr>
        <w:pStyle w:val="Heading1"/>
        <w:spacing w:before="0" w:after="0" w:line="360" w:lineRule="auto"/>
        <w:jc w:val="center"/>
        <w:rPr>
          <w:rFonts w:ascii="Times New Roman" w:hAnsi="Times New Roman" w:cs="Times New Roman"/>
          <w:b/>
          <w:bCs/>
          <w:color w:val="auto"/>
          <w:sz w:val="24"/>
          <w:szCs w:val="24"/>
          <w:lang w:val="id-ID"/>
        </w:rPr>
      </w:pPr>
      <w:bookmarkStart w:id="0" w:name="_Toc202126906"/>
      <w:bookmarkStart w:id="1" w:name="_Toc207568324"/>
      <w:r w:rsidRPr="00E62456">
        <w:rPr>
          <w:rFonts w:ascii="Times New Roman" w:hAnsi="Times New Roman" w:cs="Times New Roman"/>
          <w:b/>
          <w:bCs/>
          <w:color w:val="auto"/>
          <w:sz w:val="24"/>
          <w:szCs w:val="24"/>
          <w:lang w:val="id-ID"/>
        </w:rPr>
        <w:t>BAB 3</w:t>
      </w:r>
      <w:bookmarkEnd w:id="0"/>
      <w:bookmarkEnd w:id="1"/>
    </w:p>
    <w:p w14:paraId="0F6146C1" w14:textId="77777777" w:rsidR="004F0A3B" w:rsidRPr="00E62456" w:rsidRDefault="004F0A3B" w:rsidP="004F0A3B">
      <w:pPr>
        <w:spacing w:line="360" w:lineRule="auto"/>
        <w:jc w:val="center"/>
        <w:rPr>
          <w:b/>
          <w:bCs/>
          <w:sz w:val="24"/>
          <w:szCs w:val="24"/>
          <w:lang w:val="id-ID"/>
        </w:rPr>
      </w:pPr>
      <w:r w:rsidRPr="00E62456">
        <w:rPr>
          <w:b/>
          <w:bCs/>
          <w:sz w:val="24"/>
          <w:szCs w:val="24"/>
          <w:lang w:val="id-ID"/>
        </w:rPr>
        <w:t>METODE PENELITIAN</w:t>
      </w:r>
    </w:p>
    <w:p w14:paraId="21E423EB" w14:textId="77777777" w:rsidR="004F0A3B" w:rsidRPr="00E62456" w:rsidRDefault="004F0A3B" w:rsidP="004F0A3B">
      <w:pPr>
        <w:spacing w:line="360" w:lineRule="auto"/>
        <w:jc w:val="center"/>
        <w:rPr>
          <w:b/>
          <w:bCs/>
          <w:sz w:val="24"/>
          <w:szCs w:val="24"/>
          <w:lang w:val="id-ID"/>
        </w:rPr>
      </w:pPr>
    </w:p>
    <w:p w14:paraId="4842C4FD" w14:textId="767D522D" w:rsidR="004F0A3B" w:rsidRPr="00E62456" w:rsidRDefault="004F0A3B" w:rsidP="004F0A3B">
      <w:pPr>
        <w:pStyle w:val="Heading1"/>
        <w:spacing w:before="0" w:after="0" w:line="360" w:lineRule="auto"/>
        <w:rPr>
          <w:rFonts w:ascii="Times New Roman" w:hAnsi="Times New Roman" w:cs="Times New Roman"/>
          <w:b/>
          <w:bCs/>
          <w:color w:val="auto"/>
          <w:sz w:val="24"/>
          <w:szCs w:val="24"/>
          <w:lang w:val="id-ID"/>
        </w:rPr>
      </w:pPr>
      <w:bookmarkStart w:id="2" w:name="_Toc202126907"/>
      <w:bookmarkStart w:id="3" w:name="_Toc207568325"/>
      <w:r w:rsidRPr="00E62456">
        <w:rPr>
          <w:rFonts w:ascii="Times New Roman" w:hAnsi="Times New Roman" w:cs="Times New Roman"/>
          <w:b/>
          <w:bCs/>
          <w:color w:val="auto"/>
          <w:sz w:val="24"/>
          <w:szCs w:val="24"/>
          <w:lang w:val="id-ID"/>
        </w:rPr>
        <w:t xml:space="preserve">3.1 </w:t>
      </w:r>
      <w:r w:rsidR="00775EF2" w:rsidRPr="00E62456">
        <w:rPr>
          <w:rFonts w:ascii="Times New Roman" w:hAnsi="Times New Roman" w:cs="Times New Roman"/>
          <w:b/>
          <w:bCs/>
          <w:color w:val="auto"/>
          <w:sz w:val="24"/>
          <w:szCs w:val="24"/>
          <w:lang w:val="id-ID"/>
        </w:rPr>
        <w:t xml:space="preserve">Jenis dan Metode </w:t>
      </w:r>
      <w:r w:rsidRPr="00E62456">
        <w:rPr>
          <w:rFonts w:ascii="Times New Roman" w:hAnsi="Times New Roman" w:cs="Times New Roman"/>
          <w:b/>
          <w:bCs/>
          <w:color w:val="auto"/>
          <w:sz w:val="24"/>
          <w:szCs w:val="24"/>
          <w:lang w:val="id-ID"/>
        </w:rPr>
        <w:t>Penelitian</w:t>
      </w:r>
      <w:bookmarkEnd w:id="2"/>
      <w:bookmarkEnd w:id="3"/>
    </w:p>
    <w:p w14:paraId="448BF6DA" w14:textId="218D2568" w:rsidR="004F0A3B" w:rsidRPr="00E62456" w:rsidRDefault="004F0A3B" w:rsidP="004F0A3B">
      <w:pPr>
        <w:spacing w:line="360" w:lineRule="auto"/>
        <w:jc w:val="both"/>
        <w:rPr>
          <w:sz w:val="24"/>
          <w:szCs w:val="24"/>
          <w:lang w:val="id-ID"/>
        </w:rPr>
      </w:pPr>
      <w:r w:rsidRPr="00E62456">
        <w:rPr>
          <w:sz w:val="24"/>
          <w:szCs w:val="24"/>
          <w:lang w:val="id-ID"/>
        </w:rPr>
        <w:t xml:space="preserve">Penelitian ini menggunakan metode jenis penelitian kuantitatif. Penelitian kuantitatif merupakan  jenis penelitian yang menguji hipotesis, menarik kesimpulan, dan memahami bagaimana variabel yang diteliti berinteraksi satu sama lain. Metode Penelitian Deskriptif adalah suatu jenis penelitian yang memiliki tujuan untuk menggambarkan atau menjelaskan fenomena atau  populasi atau sampel tertentu </w:t>
      </w:r>
      <w:r w:rsidRPr="00E62456">
        <w:rPr>
          <w:sz w:val="24"/>
          <w:szCs w:val="24"/>
          <w:lang w:val="id-ID"/>
        </w:rPr>
        <w:fldChar w:fldCharType="begin" w:fldLock="1"/>
      </w:r>
      <w:r w:rsidR="00FD7101" w:rsidRPr="00E62456">
        <w:rPr>
          <w:sz w:val="24"/>
          <w:szCs w:val="24"/>
          <w:lang w:val="id-ID"/>
        </w:rPr>
        <w:instrText>ADDIN CSL_CITATION {"citationItems":[{"id":"ITEM-1","itemData":{"DOI":"10.29303/jipp.v10i1.3057","ISSN":"2502-7069","abstract":"Metode penelitian kuantitatif memainkan peran penting dalam penelitian ilmiah, terutama dalam menghasilkan data yang objektif dan dapat diukur. Metode ini banyak digunakan untuk menjawab pertanyaan penelitian yang memerlukan analisis berbasis angka dan statistik. Penulisan artikel ini bertujuan untuk mengkaji konsep dasar, jenis-jenis, tahapan, dan kelebihan metode penelitian kuantitatif. Penulisan artikel dilakukan melalui pendekatan studi literatur dengan mengumpulkan data dari berbagai dokumen, jurnal ilmiah, buku dan literatur. Teknik pengumpulan data yang digunakan adalah studi dokumentasi, sedangkan analisis data dilakukan menggunakan analisis literatur untuk mengidentifikasi, mengevaluasi, dan mensintesis temuan-temuan utama tentang metode penelitian kuantitatif. Hasil kajian diharapkan dapat memberikan pemahaman mendalam tentang metode penelitian kuantitatif dan menjadi salah satu referensi teoritis dalam memilih dan menerapkan metode penelitian kuantitatif.","author":[{"dropping-particle":"","family":"Waruwu","given":"Marinu","non-dropping-particle":"","parse-names":false,"suffix":""}],"container-title":"Jurnal Ilmiah Profesi Pendidikan","id":"ITEM-1","issue":"1","issued":{"date-parts":[["2025"]]},"page":"917-932","title":"Metode Penelitian Kuantitatif: Konsep, Jenis, Tahapan dan Kelebihan","type":"article-journal","volume":"10"},"uris":["http://www.mendeley.com/documents/?uuid=dfde070a-7f6a-47b5-9235-c3797adcb753","http://www.mendeley.com/documents/?uuid=d9be0149-26cf-457b-983b-484c56883eb8"]}],"mendeley":{"formattedCitation":"(Waruwu, 2025)","plainTextFormattedCitation":"(Waruwu, 2025)","previouslyFormattedCitation":"(Waruwu, 2025)"},"properties":{"noteIndex":0},"schema":"https://github.com/citation-style-language/schema/raw/master/csl-citation.json"}</w:instrText>
      </w:r>
      <w:r w:rsidRPr="00E62456">
        <w:rPr>
          <w:sz w:val="24"/>
          <w:szCs w:val="24"/>
          <w:lang w:val="id-ID"/>
        </w:rPr>
        <w:fldChar w:fldCharType="separate"/>
      </w:r>
      <w:r w:rsidRPr="00E62456">
        <w:rPr>
          <w:noProof/>
          <w:sz w:val="24"/>
          <w:szCs w:val="24"/>
          <w:lang w:val="id-ID"/>
        </w:rPr>
        <w:t>(Waruwu, 2025)</w:t>
      </w:r>
      <w:r w:rsidRPr="00E62456">
        <w:rPr>
          <w:sz w:val="24"/>
          <w:szCs w:val="24"/>
          <w:lang w:val="id-ID"/>
        </w:rPr>
        <w:fldChar w:fldCharType="end"/>
      </w:r>
      <w:r w:rsidRPr="00E62456">
        <w:rPr>
          <w:sz w:val="24"/>
          <w:szCs w:val="24"/>
          <w:lang w:val="id-ID"/>
        </w:rPr>
        <w:t xml:space="preserve">. Penelitian kuantitatif adalah metodologi penelitian yang menggunakan metode ilmiah untuk mengumpulkan data numerik, melakukan analisis statistik, dan menarik kesimpulan berdasarkan hasil analisis tersebut, menurut sumber ilmiah </w:t>
      </w:r>
      <w:r w:rsidRPr="00E62456">
        <w:rPr>
          <w:sz w:val="24"/>
          <w:szCs w:val="24"/>
          <w:lang w:val="id-ID"/>
        </w:rPr>
        <w:fldChar w:fldCharType="begin" w:fldLock="1"/>
      </w:r>
      <w:r w:rsidR="00FD7101" w:rsidRPr="00E62456">
        <w:rPr>
          <w:sz w:val="24"/>
          <w:szCs w:val="24"/>
          <w:lang w:val="id-ID"/>
        </w:rPr>
        <w:instrText>ADDIN CSL_CITATION {"citationItems":[{"id":"ITEM-1","itemData":{"DOI":"10.38035/jim.v3i1.504","ISSN":"2829-4599","abstract":"Artikel Konsep Penelitian Kuantitatif: Populasi, Sampel, dan Analisis Data (Literature Review) merupakan artikel literatur ilmiah dalam lingkup ilmu metodologi penelitian. Tujuan penulisan ini adalah untuk menyoroti pentingnya populasi, sampel dan analisis data dalam penelitian kuantitatif dan juga memberikan pengertian yang komprehensif terhadap penelitian kuantitatif. Metode penelitian yang digunakan adalah deskriptif kualitatif. Data diperoleh dari penelitian terdahulu yang relevan dengan penelitian ini bersumber dari media online akademik seperti Publish or Perish, Google Scholar, buku referensi digital dan jurnal Sinta. Hasil dari artikel ini adalah: 1) Populasi berperan terhadap konsep penelitian kuantitatif; 2) Sampel berperan terhadap konsep penelitian kuantitatif; dan 3) Analisis data berperan terhadap konsep penelitian kuantitatif.","author":[{"dropping-particle":"","family":"Priyanda","given":"","non-dropping-particle":"","parse-names":false,"suffix":""}],"container-title":"Jurnal Ilmu Multidisplin","id":"ITEM-1","issue":"1","issued":{"date-parts":[["2024"]]},"page":"1-12","title":"Konsep Penelitian Kuantitatif: Populasi, Sampel, dan Analisis Data (Sebuah Tinjauan Pustaka)","type":"article-journal","volume":"3"},"uris":["http://www.mendeley.com/documents/?uuid=0e1b5e57-35f9-4cff-9e03-f312471e978e","http://www.mendeley.com/documents/?uuid=acb84736-95c4-4faa-948e-fba555bb5da3"]}],"mendeley":{"formattedCitation":"(Priyanda, 2024)","plainTextFormattedCitation":"(Priyanda, 2024)","previouslyFormattedCitation":"(Priyanda, 2024)"},"properties":{"noteIndex":0},"schema":"https://github.com/citation-style-language/schema/raw/master/csl-citation.json"}</w:instrText>
      </w:r>
      <w:r w:rsidRPr="00E62456">
        <w:rPr>
          <w:sz w:val="24"/>
          <w:szCs w:val="24"/>
          <w:lang w:val="id-ID"/>
        </w:rPr>
        <w:fldChar w:fldCharType="separate"/>
      </w:r>
      <w:r w:rsidRPr="00E62456">
        <w:rPr>
          <w:noProof/>
          <w:sz w:val="24"/>
          <w:szCs w:val="24"/>
          <w:lang w:val="id-ID"/>
        </w:rPr>
        <w:t>(Priyanda, 2024)</w:t>
      </w:r>
      <w:r w:rsidRPr="00E62456">
        <w:rPr>
          <w:sz w:val="24"/>
          <w:szCs w:val="24"/>
          <w:lang w:val="id-ID"/>
        </w:rPr>
        <w:fldChar w:fldCharType="end"/>
      </w:r>
      <w:r w:rsidRPr="00E62456">
        <w:rPr>
          <w:sz w:val="24"/>
          <w:szCs w:val="24"/>
          <w:lang w:val="id-ID"/>
        </w:rPr>
        <w:t>.</w:t>
      </w:r>
    </w:p>
    <w:p w14:paraId="4889D3F9" w14:textId="77777777" w:rsidR="004F0A3B" w:rsidRPr="00E62456" w:rsidRDefault="004F0A3B" w:rsidP="004F0A3B">
      <w:pPr>
        <w:spacing w:line="360" w:lineRule="auto"/>
        <w:jc w:val="both"/>
        <w:rPr>
          <w:sz w:val="24"/>
          <w:szCs w:val="24"/>
          <w:lang w:val="id-ID"/>
        </w:rPr>
      </w:pPr>
    </w:p>
    <w:p w14:paraId="6A95DBEF" w14:textId="77777777" w:rsidR="004F0A3B" w:rsidRPr="00E62456" w:rsidRDefault="004F0A3B" w:rsidP="004F0A3B">
      <w:pPr>
        <w:pStyle w:val="Heading1"/>
        <w:spacing w:before="0" w:after="0" w:line="360" w:lineRule="auto"/>
        <w:rPr>
          <w:rFonts w:ascii="Times New Roman" w:hAnsi="Times New Roman" w:cs="Times New Roman"/>
          <w:b/>
          <w:bCs/>
          <w:color w:val="auto"/>
          <w:sz w:val="24"/>
          <w:szCs w:val="24"/>
          <w:lang w:val="id-ID"/>
        </w:rPr>
      </w:pPr>
      <w:bookmarkStart w:id="4" w:name="_Toc196414643"/>
      <w:bookmarkStart w:id="5" w:name="_Toc202126908"/>
      <w:bookmarkStart w:id="6" w:name="_Toc207568326"/>
      <w:r w:rsidRPr="00E62456">
        <w:rPr>
          <w:rFonts w:ascii="Times New Roman" w:hAnsi="Times New Roman" w:cs="Times New Roman"/>
          <w:b/>
          <w:bCs/>
          <w:color w:val="auto"/>
          <w:sz w:val="24"/>
          <w:szCs w:val="24"/>
          <w:lang w:val="id-ID"/>
        </w:rPr>
        <w:t>3.2 Alat penelitian dan cara pengumpulan data</w:t>
      </w:r>
      <w:bookmarkEnd w:id="4"/>
      <w:bookmarkEnd w:id="5"/>
      <w:bookmarkEnd w:id="6"/>
    </w:p>
    <w:p w14:paraId="12234FEC" w14:textId="77777777" w:rsidR="004F0A3B" w:rsidRPr="00E62456" w:rsidRDefault="004F0A3B" w:rsidP="004F0A3B">
      <w:pPr>
        <w:spacing w:line="360" w:lineRule="auto"/>
        <w:jc w:val="both"/>
        <w:rPr>
          <w:sz w:val="24"/>
          <w:szCs w:val="24"/>
          <w:lang w:val="id-ID"/>
        </w:rPr>
      </w:pPr>
      <w:r w:rsidRPr="00E62456">
        <w:rPr>
          <w:sz w:val="24"/>
          <w:szCs w:val="24"/>
          <w:lang w:val="id-ID"/>
        </w:rPr>
        <w:t>3.2.1 Alat Penelitian</w:t>
      </w:r>
    </w:p>
    <w:p w14:paraId="6FBDBA04" w14:textId="69E27EC4" w:rsidR="004F0A3B" w:rsidRPr="00E62456" w:rsidRDefault="004F0A3B" w:rsidP="004F0A3B">
      <w:pPr>
        <w:spacing w:line="360" w:lineRule="auto"/>
        <w:jc w:val="both"/>
        <w:rPr>
          <w:sz w:val="24"/>
          <w:szCs w:val="24"/>
          <w:lang w:val="id-ID"/>
        </w:rPr>
      </w:pPr>
      <w:r w:rsidRPr="00E62456">
        <w:rPr>
          <w:sz w:val="24"/>
          <w:szCs w:val="24"/>
          <w:lang w:val="id-ID"/>
        </w:rPr>
        <w:t xml:space="preserve">Instrumen penelitian merujuk pada alat yang digunakan oleh peneliti untuk mengumpulkan data, sehingga data yang diperoleh dapat menghasilkan generalisasi yang lebih luas dan memberikan bukti empiris yang lebih kuat terhadap fenomena yang diteliti </w:t>
      </w:r>
      <w:r w:rsidRPr="00E62456">
        <w:rPr>
          <w:sz w:val="24"/>
          <w:szCs w:val="24"/>
          <w:lang w:val="id-ID"/>
        </w:rPr>
        <w:fldChar w:fldCharType="begin" w:fldLock="1"/>
      </w:r>
      <w:r w:rsidR="00FD7101" w:rsidRPr="00E62456">
        <w:rPr>
          <w:sz w:val="24"/>
          <w:szCs w:val="24"/>
          <w:lang w:val="id-ID"/>
        </w:rPr>
        <w:instrText>ADDIN CSL_CITATION {"citationItems":[{"id":"ITEM-1","itemData":{"DOI":"10.38035/jim.v3i1.504","ISSN":"2829-4599","abstract":"Artikel Konsep Penelitian Kuantitatif: Populasi, Sampel, dan Analisis Data (Literature Review) merupakan artikel literatur ilmiah dalam lingkup ilmu metodologi penelitian. Tujuan penulisan ini adalah untuk menyoroti pentingnya populasi, sampel dan analisis data dalam penelitian kuantitatif dan juga memberikan pengertian yang komprehensif terhadap penelitian kuantitatif. Metode penelitian yang digunakan adalah deskriptif kualitatif. Data diperoleh dari penelitian terdahulu yang relevan dengan penelitian ini bersumber dari media online akademik seperti Publish or Perish, Google Scholar, buku referensi digital dan jurnal Sinta. Hasil dari artikel ini adalah: 1) Populasi berperan terhadap konsep penelitian kuantitatif; 2) Sampel berperan terhadap konsep penelitian kuantitatif; dan 3) Analisis data berperan terhadap konsep penelitian kuantitatif.","author":[{"dropping-particle":"","family":"Priyanda","given":"","non-dropping-particle":"","parse-names":false,"suffix":""}],"container-title":"Jurnal Ilmu Multidisplin","id":"ITEM-1","issue":"1","issued":{"date-parts":[["2024"]]},"page":"1-12","title":"Konsep Penelitian Kuantitatif: Populasi, Sampel, dan Analisis Data (Sebuah Tinjauan Pustaka)","type":"article-journal","volume":"3"},"uris":["http://www.mendeley.com/documents/?uuid=acb84736-95c4-4faa-948e-fba555bb5da3","http://www.mendeley.com/documents/?uuid=0e1b5e57-35f9-4cff-9e03-f312471e978e"]}],"mendeley":{"formattedCitation":"(Priyanda, 2024)","plainTextFormattedCitation":"(Priyanda, 2024)","previouslyFormattedCitation":"(Priyanda, 2024)"},"properties":{"noteIndex":0},"schema":"https://github.com/citation-style-language/schema/raw/master/csl-citation.json"}</w:instrText>
      </w:r>
      <w:r w:rsidRPr="00E62456">
        <w:rPr>
          <w:sz w:val="24"/>
          <w:szCs w:val="24"/>
          <w:lang w:val="id-ID"/>
        </w:rPr>
        <w:fldChar w:fldCharType="separate"/>
      </w:r>
      <w:r w:rsidRPr="00E62456">
        <w:rPr>
          <w:noProof/>
          <w:sz w:val="24"/>
          <w:szCs w:val="24"/>
          <w:lang w:val="id-ID"/>
        </w:rPr>
        <w:t>(Priyanda, 2024)</w:t>
      </w:r>
      <w:r w:rsidRPr="00E62456">
        <w:rPr>
          <w:sz w:val="24"/>
          <w:szCs w:val="24"/>
          <w:lang w:val="id-ID"/>
        </w:rPr>
        <w:fldChar w:fldCharType="end"/>
      </w:r>
      <w:r w:rsidRPr="00E62456">
        <w:rPr>
          <w:sz w:val="24"/>
          <w:szCs w:val="24"/>
          <w:lang w:val="id-ID"/>
        </w:rPr>
        <w:t xml:space="preserve">. Dalam penelitian ini, peneliti menggunakan kuesioner sebagai alat yang digunakan untuk menilai tingkat stres pada lansia. </w:t>
      </w:r>
    </w:p>
    <w:p w14:paraId="5C962EE0" w14:textId="77777777" w:rsidR="004F0A3B" w:rsidRPr="00E62456" w:rsidRDefault="004F0A3B" w:rsidP="004F0A3B">
      <w:pPr>
        <w:spacing w:line="360" w:lineRule="auto"/>
        <w:jc w:val="both"/>
        <w:rPr>
          <w:sz w:val="24"/>
          <w:szCs w:val="24"/>
          <w:lang w:val="id-ID"/>
        </w:rPr>
      </w:pPr>
    </w:p>
    <w:p w14:paraId="3DE0007A" w14:textId="67900ACF" w:rsidR="003F6BC2" w:rsidRPr="00E62456" w:rsidRDefault="004F0A3B" w:rsidP="00AE0640">
      <w:pPr>
        <w:spacing w:line="360" w:lineRule="auto"/>
        <w:ind w:right="-1"/>
        <w:jc w:val="both"/>
        <w:rPr>
          <w:sz w:val="24"/>
          <w:szCs w:val="24"/>
          <w:lang w:val="id-ID"/>
        </w:rPr>
      </w:pPr>
      <w:r w:rsidRPr="00E62456">
        <w:rPr>
          <w:sz w:val="24"/>
          <w:szCs w:val="24"/>
          <w:lang w:val="id-ID"/>
        </w:rPr>
        <w:t xml:space="preserve">Kuesioner tingkat stres diadopsi dari peneliti Ziya (2023) yang berjudul “Tingkat Stres, Kecemasan dan Penyesuaian Diri pada Lansia yang di Tinggal Pasangan Hidup”. Dimensi tingkat stres pada lansia terdiri dari </w:t>
      </w:r>
      <w:r w:rsidR="003F6BC2" w:rsidRPr="00E62456">
        <w:rPr>
          <w:sz w:val="24"/>
          <w:szCs w:val="24"/>
          <w:lang w:val="id-ID"/>
        </w:rPr>
        <w:t>3</w:t>
      </w:r>
      <w:r w:rsidRPr="00E62456">
        <w:rPr>
          <w:sz w:val="24"/>
          <w:szCs w:val="24"/>
          <w:lang w:val="id-ID"/>
        </w:rPr>
        <w:t xml:space="preserve"> </w:t>
      </w:r>
      <w:r w:rsidR="003F6BC2" w:rsidRPr="00E62456">
        <w:rPr>
          <w:sz w:val="24"/>
          <w:szCs w:val="24"/>
          <w:lang w:val="id-ID"/>
        </w:rPr>
        <w:t>indikator</w:t>
      </w:r>
      <w:r w:rsidRPr="00E62456">
        <w:rPr>
          <w:sz w:val="24"/>
          <w:szCs w:val="24"/>
          <w:lang w:val="id-ID"/>
        </w:rPr>
        <w:t xml:space="preserve"> yaitu perasaan tidak dapat diprediksi, perasaan tidak dapat dikendalikan, dan perasaan yang membebani. Penilaian tingkat stres pada lansia dikategorikan menjadi </w:t>
      </w:r>
      <w:r w:rsidR="003F6BC2" w:rsidRPr="00E62456">
        <w:rPr>
          <w:sz w:val="24"/>
          <w:szCs w:val="24"/>
          <w:lang w:val="id-ID"/>
        </w:rPr>
        <w:t>4</w:t>
      </w:r>
      <w:r w:rsidRPr="00E62456">
        <w:rPr>
          <w:sz w:val="24"/>
          <w:szCs w:val="24"/>
          <w:lang w:val="id-ID"/>
        </w:rPr>
        <w:t xml:space="preserve"> yaitu</w:t>
      </w:r>
      <w:r w:rsidR="003F6BC2" w:rsidRPr="00E62456">
        <w:rPr>
          <w:sz w:val="24"/>
          <w:szCs w:val="24"/>
          <w:lang w:val="id-ID"/>
        </w:rPr>
        <w:t xml:space="preserve"> tidak stres,</w:t>
      </w:r>
      <w:r w:rsidRPr="00E62456">
        <w:rPr>
          <w:sz w:val="24"/>
          <w:szCs w:val="24"/>
          <w:lang w:val="id-ID"/>
        </w:rPr>
        <w:t xml:space="preserve"> stres ringan, stres sedang, dan stres berat. Kuesioner ini menggunakan skala Guttmen yang terdiri dari 2 penilaian yaitu ya dan tidak jika </w:t>
      </w:r>
      <w:r w:rsidRPr="00E62456">
        <w:rPr>
          <w:i/>
          <w:iCs/>
          <w:sz w:val="24"/>
          <w:szCs w:val="24"/>
          <w:lang w:val="id-ID"/>
        </w:rPr>
        <w:t>favorable</w:t>
      </w:r>
      <w:r w:rsidRPr="00E62456">
        <w:rPr>
          <w:sz w:val="24"/>
          <w:szCs w:val="24"/>
          <w:lang w:val="id-ID"/>
        </w:rPr>
        <w:t xml:space="preserve"> ya diberi skore 1 dan tidak diberi skore 0 lalu jika unfavorable di beri ya diberi skore 0 dan tidak diberi skore 1. Hasil tersebut dapat menjadi hasil dari penelitian yang </w:t>
      </w:r>
      <w:r w:rsidRPr="00E62456">
        <w:rPr>
          <w:sz w:val="24"/>
          <w:szCs w:val="24"/>
          <w:lang w:val="id-ID"/>
        </w:rPr>
        <w:lastRenderedPageBreak/>
        <w:t xml:space="preserve">dilakukan oleh </w:t>
      </w:r>
      <w:r w:rsidR="003F6BC2" w:rsidRPr="00E62456">
        <w:rPr>
          <w:sz w:val="24"/>
          <w:szCs w:val="24"/>
          <w:lang w:val="id-ID"/>
        </w:rPr>
        <w:t xml:space="preserve"> peneliti, dengan menggunakan kuesioner skala Guttman yang memiliki alternative jawaban ”Ya” dan “Tidak”. Skoring pada skala tingkat stres untuk item </w:t>
      </w:r>
      <w:r w:rsidR="003F6BC2" w:rsidRPr="00E62456">
        <w:rPr>
          <w:i/>
          <w:iCs/>
          <w:sz w:val="24"/>
          <w:szCs w:val="24"/>
          <w:lang w:val="id-ID"/>
        </w:rPr>
        <w:t>favorable</w:t>
      </w:r>
      <w:r w:rsidR="003F6BC2" w:rsidRPr="00E62456">
        <w:rPr>
          <w:sz w:val="24"/>
          <w:szCs w:val="24"/>
          <w:lang w:val="id-ID"/>
        </w:rPr>
        <w:t xml:space="preserve">, alternative jawaban ”Ya” diberi skor 1, “Tidak” diberi skor 0, sedangkan skor untuk item </w:t>
      </w:r>
      <w:r w:rsidR="003F6BC2" w:rsidRPr="00E62456">
        <w:rPr>
          <w:i/>
          <w:iCs/>
          <w:sz w:val="24"/>
          <w:szCs w:val="24"/>
          <w:lang w:val="id-ID"/>
        </w:rPr>
        <w:t>unfavorable</w:t>
      </w:r>
      <w:r w:rsidR="003F6BC2" w:rsidRPr="00E62456">
        <w:rPr>
          <w:sz w:val="24"/>
          <w:szCs w:val="24"/>
          <w:lang w:val="id-ID"/>
        </w:rPr>
        <w:t xml:space="preserve"> alternative jawaban “Ya” diberi skor 0, “Tidak” diberi skor 0. </w:t>
      </w:r>
    </w:p>
    <w:p w14:paraId="7B9E2C35" w14:textId="60398B2C" w:rsidR="00331FCE" w:rsidRPr="00E62456" w:rsidRDefault="00331FCE" w:rsidP="00331FCE">
      <w:pPr>
        <w:spacing w:line="360" w:lineRule="auto"/>
        <w:ind w:left="-98" w:right="-1"/>
        <w:jc w:val="center"/>
        <w:rPr>
          <w:sz w:val="24"/>
          <w:szCs w:val="24"/>
          <w:lang w:val="id-ID"/>
        </w:rPr>
      </w:pPr>
      <w:r w:rsidRPr="00E62456">
        <w:rPr>
          <w:noProof/>
          <w:sz w:val="24"/>
          <w:szCs w:val="24"/>
          <w:lang w:val="id-ID"/>
        </w:rPr>
        <mc:AlternateContent>
          <mc:Choice Requires="wps">
            <w:drawing>
              <wp:anchor distT="0" distB="0" distL="114300" distR="114300" simplePos="0" relativeHeight="251744256" behindDoc="0" locked="0" layoutInCell="1" allowOverlap="1" wp14:anchorId="65585101" wp14:editId="51535BA7">
                <wp:simplePos x="0" y="0"/>
                <wp:positionH relativeFrom="column">
                  <wp:posOffset>-40005</wp:posOffset>
                </wp:positionH>
                <wp:positionV relativeFrom="paragraph">
                  <wp:posOffset>292735</wp:posOffset>
                </wp:positionV>
                <wp:extent cx="4914900" cy="809625"/>
                <wp:effectExtent l="0" t="0" r="19050" b="28575"/>
                <wp:wrapNone/>
                <wp:docPr id="288064048" name="Rectangle 24"/>
                <wp:cNvGraphicFramePr/>
                <a:graphic xmlns:a="http://schemas.openxmlformats.org/drawingml/2006/main">
                  <a:graphicData uri="http://schemas.microsoft.com/office/word/2010/wordprocessingShape">
                    <wps:wsp>
                      <wps:cNvSpPr/>
                      <wps:spPr>
                        <a:xfrm>
                          <a:off x="0" y="0"/>
                          <a:ext cx="4914900" cy="809625"/>
                        </a:xfrm>
                        <a:prstGeom prst="rect">
                          <a:avLst/>
                        </a:prstGeom>
                      </wps:spPr>
                      <wps:style>
                        <a:lnRef idx="2">
                          <a:schemeClr val="dk1"/>
                        </a:lnRef>
                        <a:fillRef idx="1">
                          <a:schemeClr val="lt1"/>
                        </a:fillRef>
                        <a:effectRef idx="0">
                          <a:schemeClr val="dk1"/>
                        </a:effectRef>
                        <a:fontRef idx="minor">
                          <a:schemeClr val="dk1"/>
                        </a:fontRef>
                      </wps:style>
                      <wps:txbx>
                        <w:txbxContent>
                          <w:p w14:paraId="430EB6BA" w14:textId="0D7B02FA" w:rsidR="0081178E" w:rsidRDefault="0081178E" w:rsidP="003D4482">
                            <w:pPr>
                              <w:spacing w:line="360" w:lineRule="auto"/>
                              <w:jc w:val="center"/>
                            </w:pPr>
                            <w:r>
                              <w:t xml:space="preserve">         </w:t>
                            </w:r>
                          </w:p>
                          <w:p w14:paraId="1E276E10" w14:textId="0E6D2D99" w:rsidR="0081178E" w:rsidRDefault="0081178E" w:rsidP="003D4482">
                            <w:pPr>
                              <w:spacing w:line="360" w:lineRule="auto"/>
                            </w:pPr>
                            <w:r>
                              <w:t xml:space="preserve">                  Presentase =                 Jumlah Nilai Yang Benar </w:t>
                            </w:r>
                          </w:p>
                          <w:p w14:paraId="59D7D8F8" w14:textId="5B8985CA" w:rsidR="0081178E" w:rsidRDefault="0081178E" w:rsidP="003D4482">
                            <w:pPr>
                              <w:spacing w:line="360" w:lineRule="auto"/>
                              <w:jc w:val="center"/>
                            </w:pPr>
                            <w:r>
                              <w:t xml:space="preserve">                                              Jumlah Soal                           X 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585101" id="Rectangle 24" o:spid="_x0000_s1026" style="position:absolute;left:0;text-align:left;margin-left:-3.15pt;margin-top:23.05pt;width:387pt;height:63.75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" fillcolor="white [3201]" strokecolor="black [3200]" strokeweight="1pt">
                <v:textbox>
                  <w:txbxContent>
                    <w:p w14:paraId="430EB6BA" w14:textId="0D7B02FA" w:rsidR="0081178E" w:rsidRDefault="0081178E" w:rsidP="003D4482">
                      <w:pPr>
                        <w:spacing w:line="360" w:lineRule="auto"/>
                        <w:jc w:val="center"/>
                      </w:pPr>
                      <w:r>
                        <w:t xml:space="preserve">         </w:t>
                      </w:r>
                    </w:p>
                    <w:p w14:paraId="1E276E10" w14:textId="0E6D2D99" w:rsidR="0081178E" w:rsidRDefault="0081178E" w:rsidP="003D4482">
                      <w:pPr>
                        <w:spacing w:line="360" w:lineRule="auto"/>
                      </w:pPr>
                      <w:r>
                        <w:t xml:space="preserve">                  Presentase =                 Jumlah Nilai Yang Benar </w:t>
                      </w:r>
                    </w:p>
                    <w:p w14:paraId="59D7D8F8" w14:textId="5B8985CA" w:rsidR="0081178E" w:rsidRDefault="0081178E" w:rsidP="003D4482">
                      <w:pPr>
                        <w:spacing w:line="360" w:lineRule="auto"/>
                        <w:jc w:val="center"/>
                      </w:pPr>
                      <w:r>
                        <w:t xml:space="preserve">                                              Jumlah Soal                           X 100%</w:t>
                      </w:r>
                    </w:p>
                  </w:txbxContent>
                </v:textbox>
              </v:rect>
            </w:pict>
          </mc:Fallback>
        </mc:AlternateContent>
      </w:r>
    </w:p>
    <w:p w14:paraId="09FAC8CF" w14:textId="47E3EE2B" w:rsidR="003F6BC2" w:rsidRPr="00E62456" w:rsidRDefault="003F6BC2" w:rsidP="003F6BC2">
      <w:pPr>
        <w:spacing w:line="360" w:lineRule="auto"/>
        <w:ind w:left="-98" w:right="-1"/>
        <w:jc w:val="both"/>
        <w:rPr>
          <w:sz w:val="24"/>
          <w:szCs w:val="24"/>
          <w:lang w:val="id-ID"/>
        </w:rPr>
      </w:pPr>
    </w:p>
    <w:p w14:paraId="2E06BA91" w14:textId="33605D0C" w:rsidR="003F6BC2" w:rsidRPr="00E62456" w:rsidRDefault="003F6BC2" w:rsidP="003F6BC2">
      <w:pPr>
        <w:spacing w:line="360" w:lineRule="auto"/>
        <w:ind w:left="-98" w:right="-1"/>
        <w:jc w:val="both"/>
        <w:rPr>
          <w:sz w:val="24"/>
          <w:szCs w:val="24"/>
          <w:lang w:val="id-ID"/>
        </w:rPr>
      </w:pPr>
    </w:p>
    <w:p w14:paraId="03D51C06" w14:textId="12DE5461" w:rsidR="003F6BC2" w:rsidRPr="00E62456" w:rsidRDefault="003D4482" w:rsidP="003F6BC2">
      <w:pPr>
        <w:spacing w:line="360" w:lineRule="auto"/>
        <w:ind w:left="-98" w:right="-1"/>
        <w:jc w:val="both"/>
        <w:rPr>
          <w:sz w:val="24"/>
          <w:szCs w:val="24"/>
          <w:lang w:val="id-ID"/>
        </w:rPr>
      </w:pPr>
      <w:r w:rsidRPr="00E62456">
        <w:rPr>
          <w:noProof/>
          <w:sz w:val="24"/>
          <w:szCs w:val="24"/>
          <w:lang w:val="id-ID"/>
        </w:rPr>
        <mc:AlternateContent>
          <mc:Choice Requires="wps">
            <w:drawing>
              <wp:anchor distT="0" distB="0" distL="114300" distR="114300" simplePos="0" relativeHeight="251745280" behindDoc="0" locked="0" layoutInCell="1" allowOverlap="1" wp14:anchorId="693DB39C" wp14:editId="4B614B0F">
                <wp:simplePos x="0" y="0"/>
                <wp:positionH relativeFrom="column">
                  <wp:posOffset>1407795</wp:posOffset>
                </wp:positionH>
                <wp:positionV relativeFrom="paragraph">
                  <wp:posOffset>14028</wp:posOffset>
                </wp:positionV>
                <wp:extent cx="2381250" cy="0"/>
                <wp:effectExtent l="0" t="0" r="0" b="0"/>
                <wp:wrapNone/>
                <wp:docPr id="1072865927" name="Straight Connector 25"/>
                <wp:cNvGraphicFramePr/>
                <a:graphic xmlns:a="http://schemas.openxmlformats.org/drawingml/2006/main">
                  <a:graphicData uri="http://schemas.microsoft.com/office/word/2010/wordprocessingShape">
                    <wps:wsp>
                      <wps:cNvCnPr/>
                      <wps:spPr>
                        <a:xfrm>
                          <a:off x="0" y="0"/>
                          <a:ext cx="2381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46CD5E" id="Straight Connector 25"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110.85pt,1.1pt" to="298.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" strokecolor="black [3200]" strokeweight=".5pt">
                <v:stroke joinstyle="miter"/>
              </v:line>
            </w:pict>
          </mc:Fallback>
        </mc:AlternateContent>
      </w:r>
    </w:p>
    <w:p w14:paraId="24F47922" w14:textId="77777777" w:rsidR="003D4482" w:rsidRPr="00E62456" w:rsidRDefault="003D4482" w:rsidP="003D4482">
      <w:pPr>
        <w:spacing w:line="360" w:lineRule="auto"/>
        <w:ind w:right="-1"/>
        <w:jc w:val="both"/>
        <w:rPr>
          <w:sz w:val="24"/>
          <w:szCs w:val="24"/>
          <w:lang w:val="id-ID"/>
        </w:rPr>
      </w:pPr>
    </w:p>
    <w:p w14:paraId="40C34D44" w14:textId="60496BD6" w:rsidR="003D4482" w:rsidRPr="00E62456" w:rsidRDefault="003D4482" w:rsidP="003D4482">
      <w:pPr>
        <w:spacing w:line="360" w:lineRule="auto"/>
        <w:ind w:left="-98" w:right="-1"/>
        <w:jc w:val="both"/>
        <w:rPr>
          <w:sz w:val="24"/>
          <w:szCs w:val="24"/>
          <w:lang w:val="id-ID"/>
        </w:rPr>
      </w:pPr>
      <w:r w:rsidRPr="00E62456">
        <w:rPr>
          <w:sz w:val="24"/>
          <w:szCs w:val="24"/>
          <w:lang w:val="id-ID"/>
        </w:rPr>
        <w:t>Hasil pengukuran tingkat stres pada lansia digolongkan pada nilai presentase yang dibagi menjadi 4 kategori yaitu t</w:t>
      </w:r>
      <w:r w:rsidR="003F6BC2" w:rsidRPr="00E62456">
        <w:rPr>
          <w:sz w:val="24"/>
          <w:szCs w:val="24"/>
          <w:lang w:val="id-ID"/>
        </w:rPr>
        <w:t xml:space="preserve">idak stres 0-25%, </w:t>
      </w:r>
      <w:r w:rsidRPr="00E62456">
        <w:rPr>
          <w:sz w:val="24"/>
          <w:szCs w:val="24"/>
          <w:lang w:val="id-ID"/>
        </w:rPr>
        <w:t>s</w:t>
      </w:r>
      <w:r w:rsidR="003F6BC2" w:rsidRPr="00E62456">
        <w:rPr>
          <w:sz w:val="24"/>
          <w:szCs w:val="24"/>
          <w:lang w:val="id-ID"/>
        </w:rPr>
        <w:t xml:space="preserve">tres ringan 26-50%, </w:t>
      </w:r>
      <w:r w:rsidRPr="00E62456">
        <w:rPr>
          <w:sz w:val="24"/>
          <w:szCs w:val="24"/>
          <w:lang w:val="id-ID"/>
        </w:rPr>
        <w:t>s</w:t>
      </w:r>
      <w:r w:rsidR="003F6BC2" w:rsidRPr="00E62456">
        <w:rPr>
          <w:sz w:val="24"/>
          <w:szCs w:val="24"/>
          <w:lang w:val="id-ID"/>
        </w:rPr>
        <w:t xml:space="preserve">tres sedang 51-75%, </w:t>
      </w:r>
      <w:r w:rsidRPr="00E62456">
        <w:rPr>
          <w:sz w:val="24"/>
          <w:szCs w:val="24"/>
          <w:lang w:val="id-ID"/>
        </w:rPr>
        <w:t>s</w:t>
      </w:r>
      <w:r w:rsidR="003F6BC2" w:rsidRPr="00E62456">
        <w:rPr>
          <w:sz w:val="24"/>
          <w:szCs w:val="24"/>
          <w:lang w:val="id-ID"/>
        </w:rPr>
        <w:t>tres berat 76-100%</w:t>
      </w:r>
      <w:r w:rsidRPr="00E62456">
        <w:rPr>
          <w:sz w:val="24"/>
          <w:szCs w:val="24"/>
          <w:lang w:val="id-ID"/>
        </w:rPr>
        <w:t xml:space="preserve"> dari semua pertanyaan</w:t>
      </w:r>
      <w:r w:rsidR="00375F33" w:rsidRPr="00E62456">
        <w:rPr>
          <w:sz w:val="24"/>
          <w:szCs w:val="24"/>
          <w:lang w:val="id-ID"/>
        </w:rPr>
        <w:t xml:space="preserve">. </w:t>
      </w:r>
    </w:p>
    <w:p w14:paraId="7E6922F5" w14:textId="77777777" w:rsidR="003F6BC2" w:rsidRPr="00E62456" w:rsidRDefault="003F6BC2" w:rsidP="003F6BC2">
      <w:pPr>
        <w:spacing w:line="360" w:lineRule="auto"/>
        <w:ind w:left="-426"/>
        <w:jc w:val="both"/>
        <w:rPr>
          <w:sz w:val="24"/>
          <w:szCs w:val="24"/>
          <w:lang w:val="id-ID"/>
        </w:rPr>
      </w:pPr>
    </w:p>
    <w:p w14:paraId="24F73245" w14:textId="131191D8" w:rsidR="003F6BC2" w:rsidRPr="00E62456" w:rsidRDefault="003F6BC2" w:rsidP="003F6BC2">
      <w:pPr>
        <w:spacing w:line="360" w:lineRule="auto"/>
        <w:jc w:val="center"/>
        <w:rPr>
          <w:bCs/>
          <w:spacing w:val="1"/>
          <w:sz w:val="24"/>
          <w:szCs w:val="24"/>
          <w:lang w:val="id-ID"/>
        </w:rPr>
      </w:pPr>
      <w:r w:rsidRPr="00E62456">
        <w:rPr>
          <w:b/>
          <w:sz w:val="24"/>
          <w:szCs w:val="24"/>
          <w:lang w:val="id-ID"/>
        </w:rPr>
        <w:t>Tabel</w:t>
      </w:r>
      <w:r w:rsidRPr="00E62456">
        <w:rPr>
          <w:b/>
          <w:spacing w:val="-8"/>
          <w:sz w:val="24"/>
          <w:szCs w:val="24"/>
          <w:lang w:val="id-ID"/>
        </w:rPr>
        <w:t xml:space="preserve"> </w:t>
      </w:r>
      <w:r w:rsidRPr="00E62456">
        <w:rPr>
          <w:b/>
          <w:sz w:val="24"/>
          <w:szCs w:val="24"/>
          <w:lang w:val="id-ID"/>
        </w:rPr>
        <w:t>3.</w:t>
      </w:r>
      <w:r w:rsidR="00E62456">
        <w:rPr>
          <w:b/>
          <w:sz w:val="24"/>
          <w:szCs w:val="24"/>
          <w:lang w:val="id-ID"/>
        </w:rPr>
        <w:t>1</w:t>
      </w:r>
      <w:r w:rsidRPr="00E62456">
        <w:rPr>
          <w:b/>
          <w:spacing w:val="1"/>
          <w:sz w:val="24"/>
          <w:szCs w:val="24"/>
          <w:lang w:val="id-ID"/>
        </w:rPr>
        <w:t xml:space="preserve"> </w:t>
      </w:r>
      <w:r w:rsidRPr="00E62456">
        <w:rPr>
          <w:bCs/>
          <w:spacing w:val="1"/>
          <w:sz w:val="24"/>
          <w:szCs w:val="24"/>
          <w:lang w:val="id-ID"/>
        </w:rPr>
        <w:t xml:space="preserve">kisi kisi kuesioner </w:t>
      </w:r>
      <w:r w:rsidRPr="00E62456">
        <w:rPr>
          <w:bCs/>
          <w:i/>
          <w:iCs/>
          <w:spacing w:val="1"/>
          <w:sz w:val="24"/>
          <w:szCs w:val="24"/>
          <w:lang w:val="id-ID"/>
        </w:rPr>
        <w:t>Perceived Stres Scale</w:t>
      </w:r>
      <w:r w:rsidRPr="00E62456">
        <w:rPr>
          <w:bCs/>
          <w:spacing w:val="1"/>
          <w:sz w:val="24"/>
          <w:szCs w:val="24"/>
          <w:lang w:val="id-ID"/>
        </w:rPr>
        <w:t xml:space="preserve"> (PSS-20)</w:t>
      </w:r>
    </w:p>
    <w:tbl>
      <w:tblPr>
        <w:tblStyle w:val="TableGrid"/>
        <w:tblW w:w="7847" w:type="dxa"/>
        <w:tblLayout w:type="fixed"/>
        <w:tblLook w:val="04A0" w:firstRow="1" w:lastRow="0" w:firstColumn="1" w:lastColumn="0" w:noHBand="0" w:noVBand="1"/>
      </w:tblPr>
      <w:tblGrid>
        <w:gridCol w:w="3261"/>
        <w:gridCol w:w="1275"/>
        <w:gridCol w:w="46"/>
        <w:gridCol w:w="2082"/>
        <w:gridCol w:w="43"/>
        <w:gridCol w:w="1134"/>
        <w:gridCol w:w="6"/>
      </w:tblGrid>
      <w:tr w:rsidR="003F6BC2" w:rsidRPr="00E62456" w14:paraId="555856D2" w14:textId="77777777" w:rsidTr="00CC593B">
        <w:trPr>
          <w:gridAfter w:val="1"/>
          <w:wAfter w:w="6" w:type="dxa"/>
        </w:trPr>
        <w:tc>
          <w:tcPr>
            <w:tcW w:w="3261" w:type="dxa"/>
            <w:tcBorders>
              <w:left w:val="nil"/>
              <w:right w:val="nil"/>
            </w:tcBorders>
          </w:tcPr>
          <w:p w14:paraId="3A504D58" w14:textId="77777777" w:rsidR="003F6BC2" w:rsidRPr="00E62456" w:rsidRDefault="003F6BC2" w:rsidP="00CC593B">
            <w:pPr>
              <w:rPr>
                <w:b/>
                <w:bCs/>
                <w:lang w:val="id-ID"/>
              </w:rPr>
            </w:pPr>
          </w:p>
        </w:tc>
        <w:tc>
          <w:tcPr>
            <w:tcW w:w="4580" w:type="dxa"/>
            <w:gridSpan w:val="5"/>
            <w:tcBorders>
              <w:left w:val="nil"/>
              <w:right w:val="nil"/>
            </w:tcBorders>
          </w:tcPr>
          <w:p w14:paraId="35B3FF5D" w14:textId="77777777" w:rsidR="003F6BC2" w:rsidRPr="00E62456" w:rsidRDefault="003F6BC2" w:rsidP="00CC593B">
            <w:pPr>
              <w:jc w:val="center"/>
              <w:rPr>
                <w:b/>
                <w:bCs/>
                <w:lang w:val="id-ID"/>
              </w:rPr>
            </w:pPr>
            <w:r w:rsidRPr="00E62456">
              <w:rPr>
                <w:b/>
                <w:bCs/>
                <w:lang w:val="id-ID"/>
              </w:rPr>
              <w:t>Pertanyaan</w:t>
            </w:r>
          </w:p>
        </w:tc>
      </w:tr>
      <w:tr w:rsidR="003F6BC2" w:rsidRPr="00E62456" w14:paraId="7882D739" w14:textId="77777777" w:rsidTr="00CC593B">
        <w:tc>
          <w:tcPr>
            <w:tcW w:w="3261" w:type="dxa"/>
            <w:tcBorders>
              <w:left w:val="nil"/>
              <w:bottom w:val="single" w:sz="4" w:space="0" w:color="auto"/>
              <w:right w:val="nil"/>
            </w:tcBorders>
          </w:tcPr>
          <w:p w14:paraId="39078D6E" w14:textId="77777777" w:rsidR="003F6BC2" w:rsidRPr="00E62456" w:rsidRDefault="003F6BC2" w:rsidP="00CC593B">
            <w:pPr>
              <w:ind w:left="188"/>
              <w:jc w:val="center"/>
              <w:rPr>
                <w:b/>
                <w:bCs/>
                <w:lang w:val="id-ID"/>
              </w:rPr>
            </w:pPr>
            <w:r w:rsidRPr="00E62456">
              <w:rPr>
                <w:b/>
                <w:bCs/>
                <w:lang w:val="id-ID"/>
              </w:rPr>
              <w:t>Indikator</w:t>
            </w:r>
          </w:p>
        </w:tc>
        <w:tc>
          <w:tcPr>
            <w:tcW w:w="1275" w:type="dxa"/>
            <w:tcBorders>
              <w:left w:val="nil"/>
              <w:bottom w:val="single" w:sz="4" w:space="0" w:color="auto"/>
              <w:right w:val="nil"/>
            </w:tcBorders>
          </w:tcPr>
          <w:p w14:paraId="71C99850" w14:textId="77777777" w:rsidR="003F6BC2" w:rsidRPr="00E62456" w:rsidRDefault="003F6BC2" w:rsidP="00CC593B">
            <w:pPr>
              <w:jc w:val="center"/>
              <w:rPr>
                <w:i/>
                <w:iCs/>
                <w:lang w:val="id-ID"/>
              </w:rPr>
            </w:pPr>
            <w:r w:rsidRPr="00E62456">
              <w:rPr>
                <w:i/>
                <w:iCs/>
                <w:lang w:val="id-ID"/>
              </w:rPr>
              <w:t>Favorable</w:t>
            </w:r>
          </w:p>
        </w:tc>
        <w:tc>
          <w:tcPr>
            <w:tcW w:w="2128" w:type="dxa"/>
            <w:gridSpan w:val="2"/>
            <w:tcBorders>
              <w:left w:val="nil"/>
              <w:bottom w:val="single" w:sz="4" w:space="0" w:color="auto"/>
              <w:right w:val="nil"/>
            </w:tcBorders>
          </w:tcPr>
          <w:p w14:paraId="5DE52FB8" w14:textId="77777777" w:rsidR="003F6BC2" w:rsidRPr="00E62456" w:rsidRDefault="003F6BC2" w:rsidP="00CC593B">
            <w:pPr>
              <w:jc w:val="center"/>
              <w:rPr>
                <w:i/>
                <w:iCs/>
                <w:lang w:val="id-ID"/>
              </w:rPr>
            </w:pPr>
            <w:r w:rsidRPr="00E62456">
              <w:rPr>
                <w:i/>
                <w:iCs/>
                <w:lang w:val="id-ID"/>
              </w:rPr>
              <w:t>Unvaforable</w:t>
            </w:r>
          </w:p>
        </w:tc>
        <w:tc>
          <w:tcPr>
            <w:tcW w:w="1183" w:type="dxa"/>
            <w:gridSpan w:val="3"/>
            <w:tcBorders>
              <w:left w:val="nil"/>
              <w:bottom w:val="single" w:sz="4" w:space="0" w:color="auto"/>
              <w:right w:val="nil"/>
            </w:tcBorders>
          </w:tcPr>
          <w:p w14:paraId="3C648D05" w14:textId="77777777" w:rsidR="003F6BC2" w:rsidRPr="00E62456" w:rsidRDefault="003F6BC2" w:rsidP="00CC593B">
            <w:pPr>
              <w:jc w:val="center"/>
              <w:rPr>
                <w:b/>
                <w:bCs/>
                <w:lang w:val="id-ID"/>
              </w:rPr>
            </w:pPr>
            <w:r w:rsidRPr="00E62456">
              <w:rPr>
                <w:b/>
                <w:bCs/>
                <w:lang w:val="id-ID"/>
              </w:rPr>
              <w:t>Jumlah</w:t>
            </w:r>
          </w:p>
        </w:tc>
      </w:tr>
      <w:tr w:rsidR="003F6BC2" w:rsidRPr="00E62456" w14:paraId="1B069C09" w14:textId="77777777" w:rsidTr="00CC593B">
        <w:tc>
          <w:tcPr>
            <w:tcW w:w="3261" w:type="dxa"/>
            <w:tcBorders>
              <w:left w:val="nil"/>
              <w:bottom w:val="nil"/>
              <w:right w:val="nil"/>
            </w:tcBorders>
          </w:tcPr>
          <w:p w14:paraId="4E87A0D0" w14:textId="77777777" w:rsidR="003F6BC2" w:rsidRPr="00E62456" w:rsidRDefault="003F6BC2" w:rsidP="00CC593B">
            <w:pPr>
              <w:jc w:val="both"/>
              <w:rPr>
                <w:lang w:val="id-ID"/>
              </w:rPr>
            </w:pPr>
            <w:r w:rsidRPr="00E62456">
              <w:rPr>
                <w:lang w:val="id-ID"/>
              </w:rPr>
              <w:t>Perasaan tidak dapat diprediksi</w:t>
            </w:r>
          </w:p>
        </w:tc>
        <w:tc>
          <w:tcPr>
            <w:tcW w:w="1275" w:type="dxa"/>
            <w:tcBorders>
              <w:left w:val="nil"/>
              <w:bottom w:val="nil"/>
              <w:right w:val="nil"/>
            </w:tcBorders>
          </w:tcPr>
          <w:p w14:paraId="4431362F" w14:textId="77777777" w:rsidR="003F6BC2" w:rsidRPr="00E62456" w:rsidRDefault="003F6BC2" w:rsidP="00CC593B">
            <w:pPr>
              <w:jc w:val="center"/>
              <w:rPr>
                <w:lang w:val="id-ID"/>
              </w:rPr>
            </w:pPr>
            <w:r w:rsidRPr="00E62456">
              <w:rPr>
                <w:lang w:val="id-ID"/>
              </w:rPr>
              <w:t>3</w:t>
            </w:r>
          </w:p>
        </w:tc>
        <w:tc>
          <w:tcPr>
            <w:tcW w:w="2128" w:type="dxa"/>
            <w:gridSpan w:val="2"/>
            <w:tcBorders>
              <w:left w:val="nil"/>
              <w:bottom w:val="nil"/>
              <w:right w:val="nil"/>
            </w:tcBorders>
          </w:tcPr>
          <w:p w14:paraId="2EF8951F" w14:textId="77777777" w:rsidR="003F6BC2" w:rsidRPr="00E62456" w:rsidRDefault="003F6BC2" w:rsidP="00CC593B">
            <w:pPr>
              <w:jc w:val="center"/>
              <w:rPr>
                <w:lang w:val="id-ID"/>
              </w:rPr>
            </w:pPr>
            <w:r w:rsidRPr="00E62456">
              <w:rPr>
                <w:lang w:val="id-ID"/>
              </w:rPr>
              <w:t>1,2,4,5,6,7,8</w:t>
            </w:r>
          </w:p>
        </w:tc>
        <w:tc>
          <w:tcPr>
            <w:tcW w:w="1183" w:type="dxa"/>
            <w:gridSpan w:val="3"/>
            <w:tcBorders>
              <w:left w:val="nil"/>
              <w:bottom w:val="nil"/>
              <w:right w:val="nil"/>
            </w:tcBorders>
          </w:tcPr>
          <w:p w14:paraId="117D9D42" w14:textId="77777777" w:rsidR="003F6BC2" w:rsidRPr="00E62456" w:rsidRDefault="003F6BC2" w:rsidP="00CC593B">
            <w:pPr>
              <w:jc w:val="center"/>
              <w:rPr>
                <w:lang w:val="id-ID"/>
              </w:rPr>
            </w:pPr>
            <w:r w:rsidRPr="00E62456">
              <w:rPr>
                <w:lang w:val="id-ID"/>
              </w:rPr>
              <w:t>8</w:t>
            </w:r>
          </w:p>
        </w:tc>
      </w:tr>
      <w:tr w:rsidR="003F6BC2" w:rsidRPr="00E62456" w14:paraId="139A5BFF" w14:textId="77777777" w:rsidTr="00CC593B">
        <w:tc>
          <w:tcPr>
            <w:tcW w:w="3261" w:type="dxa"/>
            <w:tcBorders>
              <w:top w:val="nil"/>
              <w:left w:val="nil"/>
              <w:bottom w:val="nil"/>
              <w:right w:val="nil"/>
            </w:tcBorders>
          </w:tcPr>
          <w:p w14:paraId="679CBB71" w14:textId="77777777" w:rsidR="003F6BC2" w:rsidRPr="00E62456" w:rsidRDefault="003F6BC2" w:rsidP="00CC593B">
            <w:pPr>
              <w:rPr>
                <w:lang w:val="id-ID"/>
              </w:rPr>
            </w:pPr>
            <w:r w:rsidRPr="00E62456">
              <w:rPr>
                <w:lang w:val="id-ID"/>
              </w:rPr>
              <w:t>Perasaan tidak dapat dikendalikan</w:t>
            </w:r>
          </w:p>
        </w:tc>
        <w:tc>
          <w:tcPr>
            <w:tcW w:w="1275" w:type="dxa"/>
            <w:tcBorders>
              <w:top w:val="nil"/>
              <w:left w:val="nil"/>
              <w:bottom w:val="nil"/>
              <w:right w:val="nil"/>
            </w:tcBorders>
          </w:tcPr>
          <w:p w14:paraId="02CFC468" w14:textId="77777777" w:rsidR="003F6BC2" w:rsidRPr="00E62456" w:rsidRDefault="003F6BC2" w:rsidP="00CC593B">
            <w:pPr>
              <w:jc w:val="center"/>
              <w:rPr>
                <w:lang w:val="id-ID"/>
              </w:rPr>
            </w:pPr>
            <w:r w:rsidRPr="00E62456">
              <w:rPr>
                <w:lang w:val="id-ID"/>
              </w:rPr>
              <w:t>15</w:t>
            </w:r>
          </w:p>
        </w:tc>
        <w:tc>
          <w:tcPr>
            <w:tcW w:w="2128" w:type="dxa"/>
            <w:gridSpan w:val="2"/>
            <w:tcBorders>
              <w:top w:val="nil"/>
              <w:left w:val="nil"/>
              <w:bottom w:val="nil"/>
              <w:right w:val="nil"/>
            </w:tcBorders>
          </w:tcPr>
          <w:p w14:paraId="77AE81E6" w14:textId="77777777" w:rsidR="003F6BC2" w:rsidRPr="00E62456" w:rsidRDefault="003F6BC2" w:rsidP="00CC593B">
            <w:pPr>
              <w:jc w:val="center"/>
              <w:rPr>
                <w:lang w:val="id-ID"/>
              </w:rPr>
            </w:pPr>
            <w:r w:rsidRPr="00E62456">
              <w:rPr>
                <w:lang w:val="id-ID"/>
              </w:rPr>
              <w:t>10,11,12,13,14,16</w:t>
            </w:r>
          </w:p>
        </w:tc>
        <w:tc>
          <w:tcPr>
            <w:tcW w:w="1183" w:type="dxa"/>
            <w:gridSpan w:val="3"/>
            <w:tcBorders>
              <w:top w:val="nil"/>
              <w:left w:val="nil"/>
              <w:bottom w:val="nil"/>
              <w:right w:val="nil"/>
            </w:tcBorders>
          </w:tcPr>
          <w:p w14:paraId="7CBA56A1" w14:textId="77777777" w:rsidR="003F6BC2" w:rsidRPr="00E62456" w:rsidRDefault="003F6BC2" w:rsidP="00CC593B">
            <w:pPr>
              <w:jc w:val="center"/>
              <w:rPr>
                <w:lang w:val="id-ID"/>
              </w:rPr>
            </w:pPr>
            <w:r w:rsidRPr="00E62456">
              <w:rPr>
                <w:lang w:val="id-ID"/>
              </w:rPr>
              <w:t>7</w:t>
            </w:r>
          </w:p>
        </w:tc>
      </w:tr>
      <w:tr w:rsidR="003F6BC2" w:rsidRPr="00E62456" w14:paraId="065D099C" w14:textId="77777777" w:rsidTr="00CC593B">
        <w:trPr>
          <w:trHeight w:val="385"/>
        </w:trPr>
        <w:tc>
          <w:tcPr>
            <w:tcW w:w="3261" w:type="dxa"/>
            <w:tcBorders>
              <w:top w:val="nil"/>
              <w:left w:val="nil"/>
              <w:right w:val="nil"/>
            </w:tcBorders>
          </w:tcPr>
          <w:p w14:paraId="23C802B5" w14:textId="77777777" w:rsidR="003F6BC2" w:rsidRPr="00E62456" w:rsidRDefault="003F6BC2" w:rsidP="00CC593B">
            <w:pPr>
              <w:jc w:val="both"/>
              <w:rPr>
                <w:lang w:val="id-ID"/>
              </w:rPr>
            </w:pPr>
            <w:r w:rsidRPr="00E62456">
              <w:rPr>
                <w:lang w:val="id-ID"/>
              </w:rPr>
              <w:t>Perasaan yang membebani</w:t>
            </w:r>
          </w:p>
        </w:tc>
        <w:tc>
          <w:tcPr>
            <w:tcW w:w="1275" w:type="dxa"/>
            <w:tcBorders>
              <w:top w:val="nil"/>
              <w:left w:val="nil"/>
              <w:bottom w:val="single" w:sz="4" w:space="0" w:color="auto"/>
              <w:right w:val="nil"/>
            </w:tcBorders>
          </w:tcPr>
          <w:p w14:paraId="4B1C8EA7" w14:textId="77777777" w:rsidR="003F6BC2" w:rsidRPr="00E62456" w:rsidRDefault="003F6BC2" w:rsidP="00CC593B">
            <w:pPr>
              <w:jc w:val="center"/>
              <w:rPr>
                <w:lang w:val="id-ID"/>
              </w:rPr>
            </w:pPr>
            <w:r w:rsidRPr="00E62456">
              <w:rPr>
                <w:lang w:val="id-ID"/>
              </w:rPr>
              <w:t>19</w:t>
            </w:r>
          </w:p>
        </w:tc>
        <w:tc>
          <w:tcPr>
            <w:tcW w:w="2128" w:type="dxa"/>
            <w:gridSpan w:val="2"/>
            <w:tcBorders>
              <w:top w:val="nil"/>
              <w:left w:val="nil"/>
              <w:right w:val="nil"/>
            </w:tcBorders>
          </w:tcPr>
          <w:p w14:paraId="21997FA7" w14:textId="77777777" w:rsidR="003F6BC2" w:rsidRPr="00E62456" w:rsidRDefault="003F6BC2" w:rsidP="00CC593B">
            <w:pPr>
              <w:jc w:val="center"/>
              <w:rPr>
                <w:lang w:val="id-ID"/>
              </w:rPr>
            </w:pPr>
            <w:r w:rsidRPr="00E62456">
              <w:rPr>
                <w:lang w:val="id-ID"/>
              </w:rPr>
              <w:t>17,18</w:t>
            </w:r>
          </w:p>
        </w:tc>
        <w:tc>
          <w:tcPr>
            <w:tcW w:w="1183" w:type="dxa"/>
            <w:gridSpan w:val="3"/>
            <w:tcBorders>
              <w:top w:val="nil"/>
              <w:left w:val="nil"/>
              <w:right w:val="nil"/>
            </w:tcBorders>
          </w:tcPr>
          <w:p w14:paraId="18C2DB20" w14:textId="77777777" w:rsidR="003F6BC2" w:rsidRPr="00E62456" w:rsidRDefault="003F6BC2" w:rsidP="00CC593B">
            <w:pPr>
              <w:jc w:val="center"/>
              <w:rPr>
                <w:lang w:val="id-ID"/>
              </w:rPr>
            </w:pPr>
            <w:r w:rsidRPr="00E62456">
              <w:rPr>
                <w:lang w:val="id-ID"/>
              </w:rPr>
              <w:t>3</w:t>
            </w:r>
          </w:p>
        </w:tc>
      </w:tr>
      <w:tr w:rsidR="003F6BC2" w:rsidRPr="00E62456" w14:paraId="4F916CB0" w14:textId="77777777" w:rsidTr="00CC593B">
        <w:trPr>
          <w:gridAfter w:val="1"/>
          <w:wAfter w:w="6" w:type="dxa"/>
        </w:trPr>
        <w:tc>
          <w:tcPr>
            <w:tcW w:w="3261" w:type="dxa"/>
            <w:tcBorders>
              <w:left w:val="nil"/>
              <w:right w:val="nil"/>
            </w:tcBorders>
          </w:tcPr>
          <w:p w14:paraId="3A4654E1" w14:textId="77777777" w:rsidR="003F6BC2" w:rsidRPr="00E62456" w:rsidRDefault="003F6BC2" w:rsidP="00CC593B">
            <w:pPr>
              <w:ind w:left="188"/>
              <w:jc w:val="center"/>
              <w:rPr>
                <w:b/>
                <w:bCs/>
                <w:lang w:val="id-ID"/>
              </w:rPr>
            </w:pPr>
            <w:r w:rsidRPr="00E62456">
              <w:rPr>
                <w:b/>
                <w:bCs/>
                <w:lang w:val="id-ID"/>
              </w:rPr>
              <w:t>Total</w:t>
            </w:r>
          </w:p>
        </w:tc>
        <w:tc>
          <w:tcPr>
            <w:tcW w:w="1321" w:type="dxa"/>
            <w:gridSpan w:val="2"/>
            <w:tcBorders>
              <w:left w:val="nil"/>
              <w:right w:val="nil"/>
            </w:tcBorders>
          </w:tcPr>
          <w:p w14:paraId="3732FFD9" w14:textId="77777777" w:rsidR="003F6BC2" w:rsidRPr="00E62456" w:rsidRDefault="003F6BC2" w:rsidP="00CC593B">
            <w:pPr>
              <w:jc w:val="center"/>
              <w:rPr>
                <w:lang w:val="id-ID"/>
              </w:rPr>
            </w:pPr>
            <w:r w:rsidRPr="00E62456">
              <w:rPr>
                <w:lang w:val="id-ID"/>
              </w:rPr>
              <w:t>3</w:t>
            </w:r>
          </w:p>
        </w:tc>
        <w:tc>
          <w:tcPr>
            <w:tcW w:w="2125" w:type="dxa"/>
            <w:gridSpan w:val="2"/>
            <w:tcBorders>
              <w:left w:val="nil"/>
              <w:right w:val="nil"/>
            </w:tcBorders>
          </w:tcPr>
          <w:p w14:paraId="3A8E05F1" w14:textId="77777777" w:rsidR="003F6BC2" w:rsidRPr="00E62456" w:rsidRDefault="003F6BC2" w:rsidP="00CC593B">
            <w:pPr>
              <w:jc w:val="center"/>
              <w:rPr>
                <w:lang w:val="id-ID"/>
              </w:rPr>
            </w:pPr>
            <w:r w:rsidRPr="00E62456">
              <w:rPr>
                <w:lang w:val="id-ID"/>
              </w:rPr>
              <w:t>15</w:t>
            </w:r>
          </w:p>
        </w:tc>
        <w:tc>
          <w:tcPr>
            <w:tcW w:w="1134" w:type="dxa"/>
            <w:tcBorders>
              <w:left w:val="nil"/>
              <w:right w:val="nil"/>
            </w:tcBorders>
          </w:tcPr>
          <w:p w14:paraId="7586CDC8" w14:textId="77777777" w:rsidR="003F6BC2" w:rsidRPr="00E62456" w:rsidRDefault="003F6BC2" w:rsidP="00CC593B">
            <w:pPr>
              <w:jc w:val="center"/>
              <w:rPr>
                <w:lang w:val="id-ID"/>
              </w:rPr>
            </w:pPr>
            <w:r w:rsidRPr="00E62456">
              <w:rPr>
                <w:lang w:val="id-ID"/>
              </w:rPr>
              <w:t>18</w:t>
            </w:r>
          </w:p>
        </w:tc>
      </w:tr>
    </w:tbl>
    <w:p w14:paraId="19037FAB" w14:textId="77777777" w:rsidR="003F6BC2" w:rsidRPr="00E62456" w:rsidRDefault="003F6BC2" w:rsidP="003F6BC2">
      <w:pPr>
        <w:rPr>
          <w:b/>
          <w:bCs/>
          <w:lang w:val="id-ID"/>
        </w:rPr>
      </w:pPr>
    </w:p>
    <w:p w14:paraId="364593E5" w14:textId="4AAEDE6E" w:rsidR="003F6BC2" w:rsidRPr="00E62456" w:rsidRDefault="003F6BC2" w:rsidP="003F6BC2">
      <w:pPr>
        <w:spacing w:line="360" w:lineRule="auto"/>
        <w:jc w:val="center"/>
        <w:rPr>
          <w:b/>
          <w:bCs/>
          <w:sz w:val="24"/>
          <w:szCs w:val="24"/>
          <w:lang w:val="id-ID"/>
        </w:rPr>
      </w:pPr>
      <w:r w:rsidRPr="00E62456">
        <w:rPr>
          <w:b/>
          <w:bCs/>
          <w:sz w:val="24"/>
          <w:szCs w:val="24"/>
          <w:lang w:val="id-ID"/>
        </w:rPr>
        <w:t>Tabel 3.</w:t>
      </w:r>
      <w:r w:rsidR="00E62456">
        <w:rPr>
          <w:b/>
          <w:bCs/>
          <w:sz w:val="24"/>
          <w:szCs w:val="24"/>
          <w:lang w:val="id-ID"/>
        </w:rPr>
        <w:t>2</w:t>
      </w:r>
      <w:r w:rsidRPr="00E62456">
        <w:rPr>
          <w:b/>
          <w:bCs/>
          <w:sz w:val="24"/>
          <w:szCs w:val="24"/>
          <w:lang w:val="id-ID"/>
        </w:rPr>
        <w:t xml:space="preserve"> </w:t>
      </w:r>
      <w:r w:rsidRPr="00E62456">
        <w:rPr>
          <w:sz w:val="24"/>
          <w:szCs w:val="24"/>
          <w:lang w:val="id-ID"/>
        </w:rPr>
        <w:t xml:space="preserve">Skala </w:t>
      </w:r>
      <w:r w:rsidRPr="00E62456">
        <w:rPr>
          <w:i/>
          <w:iCs/>
          <w:sz w:val="24"/>
          <w:szCs w:val="24"/>
          <w:lang w:val="id-ID"/>
        </w:rPr>
        <w:t>Perceived Stres Scale</w:t>
      </w:r>
      <w:r w:rsidRPr="00E62456">
        <w:rPr>
          <w:sz w:val="24"/>
          <w:szCs w:val="24"/>
          <w:lang w:val="id-ID"/>
        </w:rPr>
        <w:t xml:space="preserve"> (PSS-20)</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2642"/>
        <w:gridCol w:w="2642"/>
        <w:gridCol w:w="2643"/>
      </w:tblGrid>
      <w:tr w:rsidR="003F6BC2" w:rsidRPr="00E62456" w14:paraId="6F2669A7" w14:textId="77777777" w:rsidTr="00CC593B">
        <w:tc>
          <w:tcPr>
            <w:tcW w:w="2642" w:type="dxa"/>
          </w:tcPr>
          <w:p w14:paraId="26478AB0" w14:textId="77777777" w:rsidR="003F6BC2" w:rsidRPr="00E62456" w:rsidRDefault="003F6BC2" w:rsidP="00CC593B">
            <w:pPr>
              <w:jc w:val="center"/>
              <w:rPr>
                <w:b/>
                <w:bCs/>
                <w:lang w:val="id-ID"/>
              </w:rPr>
            </w:pPr>
            <w:r w:rsidRPr="00E62456">
              <w:rPr>
                <w:b/>
                <w:bCs/>
                <w:lang w:val="id-ID"/>
              </w:rPr>
              <w:t>Alternative jawaban</w:t>
            </w:r>
          </w:p>
        </w:tc>
        <w:tc>
          <w:tcPr>
            <w:tcW w:w="2642" w:type="dxa"/>
          </w:tcPr>
          <w:p w14:paraId="21A05B41" w14:textId="77777777" w:rsidR="003F6BC2" w:rsidRPr="00E62456" w:rsidRDefault="003F6BC2" w:rsidP="00CC593B">
            <w:pPr>
              <w:jc w:val="center"/>
              <w:rPr>
                <w:b/>
                <w:bCs/>
                <w:lang w:val="id-ID"/>
              </w:rPr>
            </w:pPr>
            <w:r w:rsidRPr="00E62456">
              <w:rPr>
                <w:b/>
                <w:bCs/>
                <w:lang w:val="id-ID"/>
              </w:rPr>
              <w:t>Skor Favorable</w:t>
            </w:r>
          </w:p>
          <w:p w14:paraId="1FD993DF" w14:textId="77777777" w:rsidR="003F6BC2" w:rsidRPr="00E62456" w:rsidRDefault="003F6BC2" w:rsidP="00CC593B">
            <w:pPr>
              <w:jc w:val="center"/>
              <w:rPr>
                <w:b/>
                <w:bCs/>
                <w:lang w:val="id-ID"/>
              </w:rPr>
            </w:pPr>
            <w:r w:rsidRPr="00E62456">
              <w:rPr>
                <w:b/>
                <w:bCs/>
                <w:lang w:val="id-ID"/>
              </w:rPr>
              <w:t>(pertanyaan positif)</w:t>
            </w:r>
          </w:p>
        </w:tc>
        <w:tc>
          <w:tcPr>
            <w:tcW w:w="2643" w:type="dxa"/>
          </w:tcPr>
          <w:p w14:paraId="790AA1E2" w14:textId="77777777" w:rsidR="003F6BC2" w:rsidRPr="00E62456" w:rsidRDefault="003F6BC2" w:rsidP="00CC593B">
            <w:pPr>
              <w:jc w:val="center"/>
              <w:rPr>
                <w:b/>
                <w:bCs/>
                <w:lang w:val="id-ID"/>
              </w:rPr>
            </w:pPr>
            <w:r w:rsidRPr="00E62456">
              <w:rPr>
                <w:b/>
                <w:bCs/>
                <w:lang w:val="id-ID"/>
              </w:rPr>
              <w:t>Skor Unfavorable</w:t>
            </w:r>
          </w:p>
          <w:p w14:paraId="27F14D12" w14:textId="77777777" w:rsidR="003F6BC2" w:rsidRPr="00E62456" w:rsidRDefault="003F6BC2" w:rsidP="00CC593B">
            <w:pPr>
              <w:jc w:val="center"/>
              <w:rPr>
                <w:b/>
                <w:bCs/>
                <w:lang w:val="id-ID"/>
              </w:rPr>
            </w:pPr>
            <w:r w:rsidRPr="00E62456">
              <w:rPr>
                <w:b/>
                <w:bCs/>
                <w:lang w:val="id-ID"/>
              </w:rPr>
              <w:t>(pertanyaan negatif)</w:t>
            </w:r>
          </w:p>
        </w:tc>
      </w:tr>
      <w:tr w:rsidR="003F6BC2" w:rsidRPr="00E62456" w14:paraId="3E99F35C" w14:textId="77777777" w:rsidTr="00CC593B">
        <w:tc>
          <w:tcPr>
            <w:tcW w:w="2642" w:type="dxa"/>
          </w:tcPr>
          <w:p w14:paraId="2FB01BC3" w14:textId="77777777" w:rsidR="003F6BC2" w:rsidRPr="00E62456" w:rsidRDefault="003F6BC2" w:rsidP="00CC593B">
            <w:pPr>
              <w:jc w:val="center"/>
              <w:rPr>
                <w:b/>
                <w:bCs/>
                <w:sz w:val="24"/>
                <w:szCs w:val="24"/>
                <w:lang w:val="id-ID"/>
              </w:rPr>
            </w:pPr>
            <w:r w:rsidRPr="00E62456">
              <w:rPr>
                <w:b/>
                <w:bCs/>
                <w:sz w:val="24"/>
                <w:szCs w:val="24"/>
                <w:lang w:val="id-ID"/>
              </w:rPr>
              <w:t>Ya</w:t>
            </w:r>
          </w:p>
        </w:tc>
        <w:tc>
          <w:tcPr>
            <w:tcW w:w="2642" w:type="dxa"/>
          </w:tcPr>
          <w:p w14:paraId="1225D77E" w14:textId="77777777" w:rsidR="003F6BC2" w:rsidRPr="00E62456" w:rsidRDefault="003F6BC2" w:rsidP="00CC593B">
            <w:pPr>
              <w:jc w:val="center"/>
              <w:rPr>
                <w:sz w:val="24"/>
                <w:szCs w:val="24"/>
                <w:lang w:val="id-ID"/>
              </w:rPr>
            </w:pPr>
            <w:r w:rsidRPr="00E62456">
              <w:rPr>
                <w:sz w:val="24"/>
                <w:szCs w:val="24"/>
                <w:lang w:val="id-ID"/>
              </w:rPr>
              <w:t>1</w:t>
            </w:r>
          </w:p>
        </w:tc>
        <w:tc>
          <w:tcPr>
            <w:tcW w:w="2643" w:type="dxa"/>
          </w:tcPr>
          <w:p w14:paraId="50C8B378" w14:textId="77777777" w:rsidR="003F6BC2" w:rsidRPr="00E62456" w:rsidRDefault="003F6BC2" w:rsidP="00CC593B">
            <w:pPr>
              <w:jc w:val="center"/>
              <w:rPr>
                <w:sz w:val="24"/>
                <w:szCs w:val="24"/>
                <w:lang w:val="id-ID"/>
              </w:rPr>
            </w:pPr>
            <w:r w:rsidRPr="00E62456">
              <w:rPr>
                <w:sz w:val="24"/>
                <w:szCs w:val="24"/>
                <w:lang w:val="id-ID"/>
              </w:rPr>
              <w:t>0</w:t>
            </w:r>
          </w:p>
        </w:tc>
      </w:tr>
      <w:tr w:rsidR="003F6BC2" w:rsidRPr="00E62456" w14:paraId="3D435D3B" w14:textId="77777777" w:rsidTr="00CC593B">
        <w:tc>
          <w:tcPr>
            <w:tcW w:w="2642" w:type="dxa"/>
          </w:tcPr>
          <w:p w14:paraId="3319F86C" w14:textId="77777777" w:rsidR="003F6BC2" w:rsidRPr="00E62456" w:rsidRDefault="003F6BC2" w:rsidP="00CC593B">
            <w:pPr>
              <w:jc w:val="center"/>
              <w:rPr>
                <w:b/>
                <w:bCs/>
                <w:sz w:val="24"/>
                <w:szCs w:val="24"/>
                <w:lang w:val="id-ID"/>
              </w:rPr>
            </w:pPr>
            <w:r w:rsidRPr="00E62456">
              <w:rPr>
                <w:b/>
                <w:bCs/>
                <w:sz w:val="24"/>
                <w:szCs w:val="24"/>
                <w:lang w:val="id-ID"/>
              </w:rPr>
              <w:t>Tidak</w:t>
            </w:r>
          </w:p>
        </w:tc>
        <w:tc>
          <w:tcPr>
            <w:tcW w:w="2642" w:type="dxa"/>
          </w:tcPr>
          <w:p w14:paraId="065C2593" w14:textId="77777777" w:rsidR="003F6BC2" w:rsidRPr="00E62456" w:rsidRDefault="003F6BC2" w:rsidP="00CC593B">
            <w:pPr>
              <w:jc w:val="center"/>
              <w:rPr>
                <w:sz w:val="24"/>
                <w:szCs w:val="24"/>
                <w:lang w:val="id-ID"/>
              </w:rPr>
            </w:pPr>
            <w:r w:rsidRPr="00E62456">
              <w:rPr>
                <w:sz w:val="24"/>
                <w:szCs w:val="24"/>
                <w:lang w:val="id-ID"/>
              </w:rPr>
              <w:t>0</w:t>
            </w:r>
          </w:p>
        </w:tc>
        <w:tc>
          <w:tcPr>
            <w:tcW w:w="2643" w:type="dxa"/>
          </w:tcPr>
          <w:p w14:paraId="181A1FD1" w14:textId="77777777" w:rsidR="003F6BC2" w:rsidRPr="00E62456" w:rsidRDefault="003F6BC2" w:rsidP="00CC593B">
            <w:pPr>
              <w:jc w:val="center"/>
              <w:rPr>
                <w:sz w:val="24"/>
                <w:szCs w:val="24"/>
                <w:lang w:val="id-ID"/>
              </w:rPr>
            </w:pPr>
            <w:r w:rsidRPr="00E62456">
              <w:rPr>
                <w:sz w:val="24"/>
                <w:szCs w:val="24"/>
                <w:lang w:val="id-ID"/>
              </w:rPr>
              <w:t>1</w:t>
            </w:r>
          </w:p>
        </w:tc>
      </w:tr>
    </w:tbl>
    <w:p w14:paraId="5C5C8523" w14:textId="77777777" w:rsidR="003F6BC2" w:rsidRPr="00E62456" w:rsidRDefault="003F6BC2" w:rsidP="003F6BC2">
      <w:pPr>
        <w:spacing w:line="360" w:lineRule="auto"/>
        <w:rPr>
          <w:b/>
          <w:bCs/>
          <w:sz w:val="24"/>
          <w:szCs w:val="24"/>
          <w:lang w:val="id-ID"/>
        </w:rPr>
      </w:pPr>
    </w:p>
    <w:p w14:paraId="646C6E59" w14:textId="027CB31B" w:rsidR="003F6BC2" w:rsidRPr="00E62456" w:rsidRDefault="003F6BC2" w:rsidP="003F6BC2">
      <w:pPr>
        <w:pStyle w:val="BodyText"/>
        <w:spacing w:before="1" w:line="360" w:lineRule="auto"/>
        <w:jc w:val="both"/>
        <w:rPr>
          <w:lang w:val="id-ID"/>
        </w:rPr>
      </w:pPr>
      <w:r w:rsidRPr="00E62456">
        <w:rPr>
          <w:lang w:val="id-ID"/>
        </w:rPr>
        <w:t xml:space="preserve">3.2.2 Uji </w:t>
      </w:r>
      <w:r w:rsidR="00800CCC" w:rsidRPr="00E62456">
        <w:rPr>
          <w:lang w:val="id-ID"/>
        </w:rPr>
        <w:t>V</w:t>
      </w:r>
      <w:r w:rsidRPr="00E62456">
        <w:rPr>
          <w:lang w:val="id-ID"/>
        </w:rPr>
        <w:t xml:space="preserve">aliditas </w:t>
      </w:r>
      <w:r w:rsidR="00E62456" w:rsidRPr="00E62456">
        <w:rPr>
          <w:lang w:val="id-ID"/>
        </w:rPr>
        <w:t xml:space="preserve">dan </w:t>
      </w:r>
      <w:r w:rsidR="00800CCC" w:rsidRPr="00E62456">
        <w:rPr>
          <w:lang w:val="id-ID"/>
        </w:rPr>
        <w:t>R</w:t>
      </w:r>
      <w:r w:rsidRPr="00E62456">
        <w:rPr>
          <w:lang w:val="id-ID"/>
        </w:rPr>
        <w:t>eabilitas</w:t>
      </w:r>
    </w:p>
    <w:p w14:paraId="2ED235FB" w14:textId="77777777" w:rsidR="003F6BC2" w:rsidRPr="00E62456" w:rsidRDefault="003F6BC2" w:rsidP="003F6BC2">
      <w:pPr>
        <w:pStyle w:val="BodyText"/>
        <w:spacing w:before="1" w:line="360" w:lineRule="auto"/>
        <w:jc w:val="both"/>
        <w:rPr>
          <w:lang w:val="id-ID"/>
        </w:rPr>
      </w:pPr>
      <w:r w:rsidRPr="00E62456">
        <w:rPr>
          <w:lang w:val="id-ID"/>
        </w:rPr>
        <w:t>3.2.2.1 Uji Validitas</w:t>
      </w:r>
    </w:p>
    <w:p w14:paraId="5DAF7C85" w14:textId="1BFB8426" w:rsidR="00375F33" w:rsidRPr="00E62456" w:rsidRDefault="003F6BC2" w:rsidP="00375F33">
      <w:pPr>
        <w:spacing w:line="360" w:lineRule="auto"/>
        <w:jc w:val="both"/>
        <w:rPr>
          <w:sz w:val="24"/>
          <w:szCs w:val="24"/>
          <w:lang w:val="id-ID"/>
        </w:rPr>
      </w:pPr>
      <w:r w:rsidRPr="00E62456">
        <w:rPr>
          <w:sz w:val="24"/>
          <w:szCs w:val="24"/>
          <w:lang w:val="id-ID"/>
        </w:rPr>
        <w:t xml:space="preserve">Validitas pengukuran didefinisikan sebagai "suatu ungkapan yang menunjukkan sejauh mana sebuah pengukuran mengukur apa yang seharusnya diukur". hal ini mengacu pada  hasil pengukuran yang diperoleh dari suatu instrumen yang diukur oleh peneliti </w:t>
      </w:r>
      <w:r w:rsidRPr="00E62456">
        <w:rPr>
          <w:lang w:val="id-ID"/>
        </w:rPr>
        <w:fldChar w:fldCharType="begin" w:fldLock="1"/>
      </w:r>
      <w:r w:rsidRPr="00E62456">
        <w:rPr>
          <w:lang w:val="id-ID"/>
        </w:rPr>
        <w:instrText>ADDIN CSL_CITATION {"citationItems":[{"id":"ITEM-1","itemData":{"author":[{"dropping-particle":"","family":"Zayrin","given":"Afifah Aulia","non-dropping-particle":"","parse-names":false,"suffix":""},{"dropping-particle":"","family":"Nupus","given":"Hayatun","non-dropping-particle":"","parse-names":false,"suffix":""},{"dropping-particle":"","family":"Maizia","given":"Khalista Khansa","non-dropping-particle":"","parse-names":false,"suffix":""},{"dropping-particle":"","family":"Marsela","given":"Siska","non-dropping-particle":"","parse-names":false,"suffix":""}],"id":"ITEM-1","issued":{"date-parts":[["2025"]]},"page":"780-789","title":"Analisis Instrumen Penelitian Pendidikan ( Uji Validitas Dan Relibilitas Instrumen Penelitian )","type":"article-journal"},"uris":["http://www.mendeley.com/documents/?uuid=020c0a2c-1b4e-4967-a2f0-967188f0817f","http://www.mendeley.com/documents/?uuid=5a43d1c5-6995-43e0-bd1c-20473d0e4fcc"]}],"mendeley":{"formattedCitation":"(Zayrin et al., 2025)","plainTextFormattedCitation":"(Zayrin et al., 2025)","previouslyFormattedCitation":"(Zayrin et al., 2025)"},"properties":{"noteIndex":0},"schema":"https://github.com/citation-style-language/schema/raw/master/csl-citation.json"}</w:instrText>
      </w:r>
      <w:r w:rsidRPr="00E62456">
        <w:rPr>
          <w:lang w:val="id-ID"/>
        </w:rPr>
        <w:fldChar w:fldCharType="separate"/>
      </w:r>
      <w:r w:rsidRPr="00E62456">
        <w:rPr>
          <w:noProof/>
          <w:lang w:val="id-ID"/>
        </w:rPr>
        <w:t>(Zayrin et al., 2025)</w:t>
      </w:r>
      <w:r w:rsidRPr="00E62456">
        <w:rPr>
          <w:lang w:val="id-ID"/>
        </w:rPr>
        <w:fldChar w:fldCharType="end"/>
      </w:r>
      <w:r w:rsidRPr="00E62456">
        <w:rPr>
          <w:lang w:val="id-ID"/>
        </w:rPr>
        <w:t xml:space="preserve">. </w:t>
      </w:r>
      <w:r w:rsidRPr="00E62456">
        <w:rPr>
          <w:sz w:val="24"/>
          <w:szCs w:val="24"/>
          <w:lang w:val="id-ID"/>
        </w:rPr>
        <w:t xml:space="preserve">Uji validitas dilakukan di Desa Pesantunan peneliti memilih tempat tersebut dikarenakan memiliki karakteristik </w:t>
      </w:r>
      <w:r w:rsidRPr="00E62456">
        <w:rPr>
          <w:sz w:val="24"/>
          <w:szCs w:val="24"/>
          <w:lang w:val="id-ID"/>
        </w:rPr>
        <w:lastRenderedPageBreak/>
        <w:t xml:space="preserve">yang sama dengan tempat peneliti dengan jumlah responden n = 20 pada taraf signifikan sebesar 5 %, berdasarkan </w:t>
      </w:r>
      <w:r w:rsidR="00E62456">
        <w:rPr>
          <w:sz w:val="24"/>
          <w:szCs w:val="24"/>
          <w:lang w:val="id-ID"/>
        </w:rPr>
        <w:t>tabel</w:t>
      </w:r>
      <w:r w:rsidRPr="00E62456">
        <w:rPr>
          <w:sz w:val="24"/>
          <w:szCs w:val="24"/>
          <w:lang w:val="id-ID"/>
        </w:rPr>
        <w:t xml:space="preserve"> taraf signifikan yang diperlukan adalah 0,444. Apabila nilai r hitung &gt; r </w:t>
      </w:r>
      <w:r w:rsidR="00E62456">
        <w:rPr>
          <w:sz w:val="24"/>
          <w:szCs w:val="24"/>
          <w:lang w:val="id-ID"/>
        </w:rPr>
        <w:t>tabel</w:t>
      </w:r>
      <w:r w:rsidRPr="00E62456">
        <w:rPr>
          <w:sz w:val="24"/>
          <w:szCs w:val="24"/>
          <w:lang w:val="id-ID"/>
        </w:rPr>
        <w:t xml:space="preserve"> 0,444 maka dinyatakan valid, jika r hitung &lt; r </w:t>
      </w:r>
      <w:r w:rsidR="00E62456">
        <w:rPr>
          <w:sz w:val="24"/>
          <w:szCs w:val="24"/>
          <w:lang w:val="id-ID"/>
        </w:rPr>
        <w:t>tabel</w:t>
      </w:r>
      <w:r w:rsidRPr="00E62456">
        <w:rPr>
          <w:sz w:val="24"/>
          <w:szCs w:val="24"/>
          <w:lang w:val="id-ID"/>
        </w:rPr>
        <w:t xml:space="preserve"> 0,444 maka dinyatakan tidak valid.</w:t>
      </w:r>
      <w:r w:rsidR="00375F33" w:rsidRPr="00E62456">
        <w:rPr>
          <w:sz w:val="24"/>
          <w:szCs w:val="24"/>
          <w:lang w:val="id-ID"/>
        </w:rPr>
        <w:t xml:space="preserve"> Berdasarkan hasil uji instrument yang dilakukan kepada 20 responden di Desa Pesantunan pada tanggal 23 Juni 2025, variabel tingkat stres pada lansia terdiri dari 20 butir soal pertanyaan, 18 item soal pertanyaan dikatakan valid, dan 2 item soal pernyataan dikatakan tidak valid (1 pernyataan tentang aspek perasaan tidak dapat dikendalikan pada nomor 9 dan 1 pernyataan tentang aspek perasaan yang membebani nomor 20).</w:t>
      </w:r>
    </w:p>
    <w:p w14:paraId="3048EEFB" w14:textId="77777777" w:rsidR="00375F33" w:rsidRPr="00E62456" w:rsidRDefault="00375F33" w:rsidP="00375F33">
      <w:pPr>
        <w:spacing w:line="360" w:lineRule="auto"/>
        <w:jc w:val="both"/>
        <w:rPr>
          <w:sz w:val="24"/>
          <w:szCs w:val="24"/>
          <w:lang w:val="id-ID"/>
        </w:rPr>
      </w:pPr>
    </w:p>
    <w:p w14:paraId="7904E5E7" w14:textId="77777777" w:rsidR="00375F33" w:rsidRPr="00E62456" w:rsidRDefault="00375F33" w:rsidP="00375F33">
      <w:pPr>
        <w:spacing w:line="360" w:lineRule="auto"/>
        <w:jc w:val="both"/>
        <w:rPr>
          <w:sz w:val="24"/>
          <w:szCs w:val="24"/>
          <w:lang w:val="id-ID"/>
        </w:rPr>
      </w:pPr>
      <w:r w:rsidRPr="00E62456">
        <w:rPr>
          <w:sz w:val="24"/>
          <w:szCs w:val="24"/>
          <w:lang w:val="id-ID"/>
        </w:rPr>
        <w:t xml:space="preserve">3.2.2.2 Uji Reliabilitas </w:t>
      </w:r>
    </w:p>
    <w:p w14:paraId="4BF4BD23" w14:textId="77777777" w:rsidR="00375F33" w:rsidRPr="00E62456" w:rsidRDefault="00375F33" w:rsidP="00375F33">
      <w:pPr>
        <w:spacing w:line="360" w:lineRule="auto"/>
        <w:jc w:val="both"/>
        <w:rPr>
          <w:sz w:val="24"/>
          <w:szCs w:val="24"/>
          <w:lang w:val="id-ID"/>
        </w:rPr>
      </w:pPr>
      <w:r w:rsidRPr="00E62456">
        <w:rPr>
          <w:sz w:val="24"/>
          <w:szCs w:val="24"/>
          <w:lang w:val="id-ID"/>
        </w:rPr>
        <w:t xml:space="preserve">Uji reliabilitas adalah alat untuk mengukur kuantitas kuesioner yang mengandung indikator variabel atau konstruk. Dalam penelitian kuantitatif, terdapat dua metode umum yang digunakan oleh banyak peneliti untuk mengukur tingkat reliabilitas yaitu reliabilitas uji ulang dan konsistensi internal tes </w:t>
      </w:r>
      <w:r w:rsidRPr="00E62456">
        <w:rPr>
          <w:sz w:val="24"/>
          <w:szCs w:val="24"/>
          <w:lang w:val="id-ID"/>
        </w:rPr>
        <w:fldChar w:fldCharType="begin" w:fldLock="1"/>
      </w:r>
      <w:r w:rsidRPr="00E62456">
        <w:rPr>
          <w:sz w:val="24"/>
          <w:szCs w:val="24"/>
          <w:lang w:val="id-ID"/>
        </w:rPr>
        <w:instrText>ADDIN CSL_CITATION {"citationItems":[{"id":"ITEM-1","itemData":{"author":[{"dropping-particle":"","family":"Forester","given":"Brayen Jodi","non-dropping-particle":"","parse-names":false,"suffix":""},{"dropping-particle":"","family":"Idris","given":"Amna","non-dropping-particle":"","parse-names":false,"suffix":""},{"dropping-particle":"","family":"Khater","given":"Abdallah","non-dropping-particle":"","parse-names":false,"suffix":""},{"dropping-particle":"","family":"Afgani","given":"Muhammad Win","non-dropping-particle":"","parse-names":false,"suffix":""},{"dropping-particle":"","family":"Isnaini","given":"Muhammad","non-dropping-particle":"","parse-names":false,"suffix":""},{"dropping-particle":"","family":"Islam","given":"Universitas","non-dropping-particle":"","parse-names":false,"suffix":""},{"dropping-particle":"","family":"Raden","given":"Negeri","non-dropping-particle":"","parse-names":false,"suffix":""},{"dropping-particle":"","family":"Palembang","given":"Fatah","non-dropping-particle":"","parse-names":false,"suffix":""}],"id":"ITEM-1","issue":"3","issued":{"date-parts":[["2024"]]},"page":"1812-1820","title":"Penelitian Kuantitatif : Uji Reliabilitas Quantitative Research : Data Reliability Test","type":"article-journal","volume":"4"},"uris":["http://www.mendeley.com/documents/?uuid=150b12c6-845e-45bc-ba57-3e497d06c0cf","http://www.mendeley.com/documents/?uuid=b956d906-23eb-4a11-a140-af1d191e6257"]}],"mendeley":{"formattedCitation":"(Forester et al., 2024)","plainTextFormattedCitation":"(Forester et al., 2024)","previouslyFormattedCitation":"(Forester et al., 2024)"},"properties":{"noteIndex":0},"schema":"https://github.com/citation-style-language/schema/raw/master/csl-citation.json"}</w:instrText>
      </w:r>
      <w:r w:rsidRPr="00E62456">
        <w:rPr>
          <w:sz w:val="24"/>
          <w:szCs w:val="24"/>
          <w:lang w:val="id-ID"/>
        </w:rPr>
        <w:fldChar w:fldCharType="separate"/>
      </w:r>
      <w:r w:rsidRPr="00E62456">
        <w:rPr>
          <w:noProof/>
          <w:sz w:val="24"/>
          <w:szCs w:val="24"/>
          <w:lang w:val="id-ID"/>
        </w:rPr>
        <w:t>(Forester et al., 2024)</w:t>
      </w:r>
      <w:r w:rsidRPr="00E62456">
        <w:rPr>
          <w:sz w:val="24"/>
          <w:szCs w:val="24"/>
          <w:lang w:val="id-ID"/>
        </w:rPr>
        <w:fldChar w:fldCharType="end"/>
      </w:r>
      <w:r w:rsidRPr="00E62456">
        <w:rPr>
          <w:sz w:val="24"/>
          <w:szCs w:val="24"/>
          <w:lang w:val="id-ID"/>
        </w:rPr>
        <w:t>.</w:t>
      </w:r>
      <w:r w:rsidRPr="00E62456">
        <w:rPr>
          <w:lang w:val="id-ID"/>
        </w:rPr>
        <w:t xml:space="preserve"> </w:t>
      </w:r>
      <w:r w:rsidRPr="00E62456">
        <w:rPr>
          <w:sz w:val="24"/>
          <w:szCs w:val="24"/>
          <w:lang w:val="id-ID"/>
        </w:rPr>
        <w:t xml:space="preserve">Uji reabilitas dilaklukan di desa Pesantunan dengan menguji </w:t>
      </w:r>
      <w:r w:rsidRPr="00E62456">
        <w:rPr>
          <w:i/>
          <w:iCs/>
          <w:sz w:val="24"/>
          <w:szCs w:val="24"/>
          <w:lang w:val="id-ID"/>
        </w:rPr>
        <w:t>Alpha</w:t>
      </w:r>
      <w:r w:rsidRPr="00E62456">
        <w:rPr>
          <w:sz w:val="24"/>
          <w:szCs w:val="24"/>
          <w:lang w:val="id-ID"/>
        </w:rPr>
        <w:t xml:space="preserve"> </w:t>
      </w:r>
      <w:r w:rsidRPr="00E62456">
        <w:rPr>
          <w:i/>
          <w:iCs/>
          <w:sz w:val="24"/>
          <w:szCs w:val="24"/>
          <w:lang w:val="id-ID"/>
        </w:rPr>
        <w:t>Cronbach</w:t>
      </w:r>
      <w:r w:rsidRPr="00E62456">
        <w:rPr>
          <w:sz w:val="24"/>
          <w:szCs w:val="24"/>
          <w:lang w:val="id-ID"/>
        </w:rPr>
        <w:t xml:space="preserve">. Keputusan uji jika </w:t>
      </w:r>
      <w:r w:rsidRPr="00E62456">
        <w:rPr>
          <w:i/>
          <w:iCs/>
          <w:sz w:val="24"/>
          <w:szCs w:val="24"/>
          <w:lang w:val="id-ID"/>
        </w:rPr>
        <w:t>Alpha Cronbach</w:t>
      </w:r>
      <w:r w:rsidRPr="00E62456">
        <w:rPr>
          <w:sz w:val="24"/>
          <w:szCs w:val="24"/>
          <w:lang w:val="id-ID"/>
        </w:rPr>
        <w:t xml:space="preserve"> &gt; konstanta (0,60), maka dinayatakan pernyataan realibel. Jika </w:t>
      </w:r>
      <w:r w:rsidRPr="00E62456">
        <w:rPr>
          <w:i/>
          <w:iCs/>
          <w:sz w:val="24"/>
          <w:szCs w:val="24"/>
          <w:lang w:val="id-ID"/>
        </w:rPr>
        <w:t>Alpha Cronbach</w:t>
      </w:r>
      <w:r w:rsidRPr="00E62456">
        <w:rPr>
          <w:sz w:val="24"/>
          <w:szCs w:val="24"/>
          <w:lang w:val="id-ID"/>
        </w:rPr>
        <w:t xml:space="preserve"> &lt; konstanta (0,60), maka dinyatakan pernyataan tidak realibel. </w:t>
      </w:r>
    </w:p>
    <w:p w14:paraId="0708C90D" w14:textId="77777777" w:rsidR="00375F33" w:rsidRPr="00E62456" w:rsidRDefault="00375F33" w:rsidP="00375F33">
      <w:pPr>
        <w:spacing w:line="360" w:lineRule="auto"/>
        <w:jc w:val="both"/>
        <w:rPr>
          <w:sz w:val="24"/>
          <w:szCs w:val="24"/>
          <w:lang w:val="id-ID"/>
        </w:rPr>
      </w:pPr>
      <w:r w:rsidRPr="00E62456">
        <w:rPr>
          <w:sz w:val="24"/>
          <w:szCs w:val="24"/>
          <w:lang w:val="id-ID"/>
        </w:rPr>
        <w:t xml:space="preserve">Berdasarkan hasil uji instrument yang dilakukan pada 20 responden di Desa Pesantunan pada tanggal 23 Juli 2025, perhitungan variabel tingkat stres pada lansia diperoleh </w:t>
      </w:r>
      <w:r w:rsidRPr="00E62456">
        <w:rPr>
          <w:i/>
          <w:iCs/>
          <w:sz w:val="24"/>
          <w:szCs w:val="24"/>
          <w:lang w:val="id-ID"/>
        </w:rPr>
        <w:t>Cronbach Alpha</w:t>
      </w:r>
      <w:r w:rsidRPr="00E62456">
        <w:rPr>
          <w:sz w:val="24"/>
          <w:szCs w:val="24"/>
          <w:lang w:val="id-ID"/>
        </w:rPr>
        <w:t xml:space="preserve"> = 0,739, yang menunjukan bahwa kuesioner tingkat stres pada lansia adalah realibel. Semua item pernyataan variabel tingkat stres pada lansia memiliki nilai r hitung diatas 0,60, yang berarti bahwa semua item pernyataan variabel tingkat stres pada lansia dinyatakan realibel.</w:t>
      </w:r>
    </w:p>
    <w:p w14:paraId="7715A952" w14:textId="77777777" w:rsidR="00375F33" w:rsidRPr="00E62456" w:rsidRDefault="00375F33" w:rsidP="00375F33">
      <w:pPr>
        <w:spacing w:line="360" w:lineRule="auto"/>
        <w:jc w:val="both"/>
        <w:rPr>
          <w:sz w:val="24"/>
          <w:szCs w:val="24"/>
          <w:lang w:val="id-ID"/>
        </w:rPr>
      </w:pPr>
    </w:p>
    <w:p w14:paraId="150DB86F" w14:textId="77777777" w:rsidR="00375F33" w:rsidRPr="00E62456" w:rsidRDefault="00375F33" w:rsidP="00375F33">
      <w:pPr>
        <w:spacing w:line="360" w:lineRule="auto"/>
        <w:jc w:val="both"/>
        <w:rPr>
          <w:sz w:val="24"/>
          <w:szCs w:val="24"/>
          <w:lang w:val="id-ID"/>
        </w:rPr>
      </w:pPr>
      <w:r w:rsidRPr="00E62456">
        <w:rPr>
          <w:sz w:val="24"/>
          <w:szCs w:val="24"/>
          <w:lang w:val="id-ID"/>
        </w:rPr>
        <w:t>3.2.3 Cara Pengumpulan Data</w:t>
      </w:r>
    </w:p>
    <w:p w14:paraId="4A6947BA" w14:textId="77777777" w:rsidR="00375F33" w:rsidRPr="00E62456" w:rsidRDefault="00375F33" w:rsidP="00375F33">
      <w:pPr>
        <w:spacing w:line="360" w:lineRule="auto"/>
        <w:jc w:val="both"/>
        <w:rPr>
          <w:sz w:val="24"/>
          <w:szCs w:val="24"/>
          <w:lang w:val="id-ID"/>
        </w:rPr>
      </w:pPr>
      <w:r w:rsidRPr="00E62456">
        <w:rPr>
          <w:sz w:val="24"/>
          <w:szCs w:val="24"/>
          <w:lang w:val="id-ID"/>
        </w:rPr>
        <w:t>Cara pengumpulan data pada penelitian ini dibagi menjadi 2 tahap bagian yaitu, Tahap persiapan dan Tahap pelaksanaan</w:t>
      </w:r>
    </w:p>
    <w:p w14:paraId="43F17666" w14:textId="77777777" w:rsidR="00375F33" w:rsidRPr="00E62456" w:rsidRDefault="00375F33" w:rsidP="00375F33">
      <w:pPr>
        <w:spacing w:line="360" w:lineRule="auto"/>
        <w:jc w:val="both"/>
        <w:rPr>
          <w:sz w:val="24"/>
          <w:szCs w:val="24"/>
          <w:lang w:val="id-ID"/>
        </w:rPr>
      </w:pPr>
      <w:r w:rsidRPr="00E62456">
        <w:rPr>
          <w:sz w:val="24"/>
          <w:szCs w:val="24"/>
          <w:lang w:val="id-ID"/>
        </w:rPr>
        <w:t xml:space="preserve">3.2.3.1 Tahap Persiapan </w:t>
      </w:r>
    </w:p>
    <w:p w14:paraId="132C9F0D" w14:textId="2D3058FF" w:rsidR="00375F33" w:rsidRPr="00E62456" w:rsidRDefault="00375F33" w:rsidP="00375F33">
      <w:pPr>
        <w:spacing w:line="360" w:lineRule="auto"/>
        <w:jc w:val="both"/>
        <w:rPr>
          <w:sz w:val="24"/>
          <w:szCs w:val="24"/>
          <w:lang w:val="id-ID"/>
        </w:rPr>
      </w:pPr>
      <w:r w:rsidRPr="00E62456">
        <w:rPr>
          <w:sz w:val="24"/>
          <w:szCs w:val="24"/>
          <w:lang w:val="id-ID"/>
        </w:rPr>
        <w:t xml:space="preserve">Pada saat tahap persiapan peneliti melakukan penyusunan proposal lalu melakukan </w:t>
      </w:r>
      <w:r w:rsidRPr="00E62456">
        <w:rPr>
          <w:sz w:val="24"/>
          <w:szCs w:val="24"/>
          <w:lang w:val="id-ID"/>
        </w:rPr>
        <w:lastRenderedPageBreak/>
        <w:t xml:space="preserve">sidang seminar proposal pada 26 Mei 2025, melakukan revisi seminar proposal, setelah proposal di setujui peneliti melakukan </w:t>
      </w:r>
      <w:r w:rsidRPr="00E62456">
        <w:rPr>
          <w:i/>
          <w:iCs/>
          <w:sz w:val="24"/>
          <w:szCs w:val="24"/>
          <w:lang w:val="id-ID"/>
        </w:rPr>
        <w:t xml:space="preserve">ethical clearance </w:t>
      </w:r>
      <w:r w:rsidRPr="00E62456">
        <w:rPr>
          <w:sz w:val="24"/>
          <w:szCs w:val="24"/>
          <w:lang w:val="id-ID"/>
        </w:rPr>
        <w:t xml:space="preserve">(EC). Selanjutnya peneliti meminta surat permohonan izin untuk melaksanakan penelitian, melakukan  uji validitas dan reabilitas, dan permohonan </w:t>
      </w:r>
      <w:r w:rsidRPr="00E62456">
        <w:rPr>
          <w:i/>
          <w:iCs/>
          <w:sz w:val="24"/>
          <w:szCs w:val="24"/>
          <w:lang w:val="id-ID"/>
        </w:rPr>
        <w:t>ethical clearance</w:t>
      </w:r>
      <w:r w:rsidRPr="00E62456">
        <w:rPr>
          <w:sz w:val="24"/>
          <w:szCs w:val="24"/>
          <w:lang w:val="id-ID"/>
        </w:rPr>
        <w:t xml:space="preserve"> pada staf prodi S1 Ilmu Keperawatan dan Ners Universitas Bhamada Slawi, untuk ditunjukan kepada   Kepala desa Banjaranyar dan Kepala desa Pesantunan untuk mendapatkan izin melaksanakan penelitian serta menjelaskan maksud dan tujuan melaksanakan penelitian. Setelah mendapatkan surat izin penelitian, izin validitas dan reabilitas,  dan permohonan </w:t>
      </w:r>
      <w:r w:rsidRPr="00E62456">
        <w:rPr>
          <w:i/>
          <w:iCs/>
          <w:sz w:val="24"/>
          <w:szCs w:val="24"/>
          <w:lang w:val="id-ID"/>
        </w:rPr>
        <w:t>ethical clearance</w:t>
      </w:r>
      <w:r w:rsidRPr="00E62456">
        <w:rPr>
          <w:sz w:val="24"/>
          <w:szCs w:val="24"/>
          <w:lang w:val="id-ID"/>
        </w:rPr>
        <w:t xml:space="preserve"> (EC) dengan No.321/Univ.Bhamada/KEP .EC/V11/.langkah pertama peneliti melakukan uji validitas dan uji reabilitas kuesioner di Desa Pesantunan dengan 20 responden pada tanggal 23 Juli 2025.</w:t>
      </w:r>
    </w:p>
    <w:p w14:paraId="31DE605C" w14:textId="77777777" w:rsidR="00375F33" w:rsidRPr="00E62456" w:rsidRDefault="00375F33" w:rsidP="00375F33">
      <w:pPr>
        <w:spacing w:line="360" w:lineRule="auto"/>
        <w:jc w:val="both"/>
        <w:rPr>
          <w:sz w:val="24"/>
          <w:szCs w:val="24"/>
          <w:lang w:val="id-ID"/>
        </w:rPr>
      </w:pPr>
    </w:p>
    <w:p w14:paraId="3B236A76" w14:textId="77777777" w:rsidR="00375F33" w:rsidRPr="00E62456" w:rsidRDefault="00375F33" w:rsidP="00375F33">
      <w:pPr>
        <w:spacing w:line="360" w:lineRule="auto"/>
        <w:jc w:val="both"/>
        <w:rPr>
          <w:sz w:val="24"/>
          <w:szCs w:val="24"/>
          <w:lang w:val="id-ID"/>
        </w:rPr>
      </w:pPr>
      <w:r w:rsidRPr="00E62456">
        <w:rPr>
          <w:sz w:val="24"/>
          <w:szCs w:val="24"/>
          <w:lang w:val="id-ID"/>
        </w:rPr>
        <w:t xml:space="preserve">3.2.3.2 Tahap Pelaksanaan </w:t>
      </w:r>
    </w:p>
    <w:p w14:paraId="58B7FDD1" w14:textId="77777777" w:rsidR="00375F33" w:rsidRPr="00E62456" w:rsidRDefault="00375F33" w:rsidP="00375F33">
      <w:pPr>
        <w:spacing w:line="360" w:lineRule="auto"/>
        <w:jc w:val="both"/>
        <w:rPr>
          <w:sz w:val="24"/>
          <w:szCs w:val="24"/>
          <w:lang w:val="id-ID"/>
        </w:rPr>
      </w:pPr>
      <w:r w:rsidRPr="00E62456">
        <w:rPr>
          <w:sz w:val="24"/>
          <w:szCs w:val="24"/>
          <w:lang w:val="id-ID"/>
        </w:rPr>
        <w:t xml:space="preserve">Tahap pelaksaan ini peneliti ini dibantu oleh 10 </w:t>
      </w:r>
      <w:r w:rsidRPr="00E62456">
        <w:rPr>
          <w:i/>
          <w:iCs/>
          <w:sz w:val="24"/>
          <w:szCs w:val="24"/>
          <w:lang w:val="id-ID"/>
        </w:rPr>
        <w:t xml:space="preserve">enumerator </w:t>
      </w:r>
      <w:r w:rsidRPr="00E62456">
        <w:rPr>
          <w:sz w:val="24"/>
          <w:szCs w:val="24"/>
          <w:lang w:val="id-ID"/>
        </w:rPr>
        <w:t xml:space="preserve">yaitu oleh mahasiswa semester 8 yang sudah dijelaskan, sudah memahami, dan sudah satu persepsi dengan peneliti dan dibantu oleh kader posyandu untuk membantu mengantar kerumah masing-masing rumah responden. Pada penelitian ini jumlah responden sebanyak 50 yang terdiri dari RW 1 berjumlah 12 orang, RW 2 berjumlah 10 orang, RW 3 berjumlah 9 orang, RW 4 berjumlah 11 orang, dan RW 5 berjumlah 8 orang. Peneliti dan 5 </w:t>
      </w:r>
      <w:r w:rsidRPr="00E62456">
        <w:rPr>
          <w:i/>
          <w:iCs/>
          <w:sz w:val="24"/>
          <w:szCs w:val="24"/>
          <w:lang w:val="id-ID"/>
        </w:rPr>
        <w:t xml:space="preserve">enumerator </w:t>
      </w:r>
      <w:r w:rsidRPr="00E62456">
        <w:rPr>
          <w:sz w:val="24"/>
          <w:szCs w:val="24"/>
          <w:lang w:val="id-ID"/>
        </w:rPr>
        <w:t>mendatangi kantor</w:t>
      </w:r>
      <w:r w:rsidRPr="00E62456">
        <w:rPr>
          <w:i/>
          <w:iCs/>
          <w:sz w:val="24"/>
          <w:szCs w:val="24"/>
          <w:lang w:val="id-ID"/>
        </w:rPr>
        <w:t xml:space="preserve"> </w:t>
      </w:r>
      <w:r w:rsidRPr="00E62456">
        <w:rPr>
          <w:sz w:val="24"/>
          <w:szCs w:val="24"/>
          <w:lang w:val="id-ID"/>
        </w:rPr>
        <w:t xml:space="preserve">Balai desa Banjaranyar dan bidan Desa Banjaranyar untuk memberikan surat izin melaksanakan penelitian dan menjelaskan mengenai rangkaian selama penelitian di Desa Banjaranyar. Setelah itu peneliti dan </w:t>
      </w:r>
      <w:r w:rsidRPr="00E62456">
        <w:rPr>
          <w:i/>
          <w:iCs/>
          <w:sz w:val="24"/>
          <w:szCs w:val="24"/>
          <w:lang w:val="id-ID"/>
        </w:rPr>
        <w:t>enumerator</w:t>
      </w:r>
      <w:r w:rsidRPr="00E62456">
        <w:rPr>
          <w:sz w:val="24"/>
          <w:szCs w:val="24"/>
          <w:lang w:val="id-ID"/>
        </w:rPr>
        <w:t xml:space="preserve"> mendapatkan surat balasan dari pihak Balai Desa Banjaranyar terkait penelitian yang akan dilakukan pada tanggal 1 Agustus 2025 dengan nomor surat (420/65/VII/2025).</w:t>
      </w:r>
    </w:p>
    <w:p w14:paraId="259129AC" w14:textId="77777777" w:rsidR="00375F33" w:rsidRPr="00E62456" w:rsidRDefault="00375F33" w:rsidP="00375F33">
      <w:pPr>
        <w:spacing w:line="360" w:lineRule="auto"/>
        <w:jc w:val="both"/>
        <w:rPr>
          <w:sz w:val="24"/>
          <w:szCs w:val="24"/>
          <w:lang w:val="id-ID"/>
        </w:rPr>
      </w:pPr>
    </w:p>
    <w:p w14:paraId="1B23EF50" w14:textId="6D597D7F" w:rsidR="00FB7C42" w:rsidRPr="00E62456" w:rsidRDefault="00375F33" w:rsidP="00FB7C42">
      <w:pPr>
        <w:spacing w:line="360" w:lineRule="auto"/>
        <w:jc w:val="both"/>
        <w:rPr>
          <w:sz w:val="24"/>
          <w:szCs w:val="24"/>
          <w:lang w:val="id-ID"/>
        </w:rPr>
      </w:pPr>
      <w:r w:rsidRPr="00E62456">
        <w:rPr>
          <w:sz w:val="24"/>
          <w:szCs w:val="24"/>
          <w:lang w:val="id-ID"/>
        </w:rPr>
        <w:t xml:space="preserve">Selanjutnya sesudah peneliti dan 10 </w:t>
      </w:r>
      <w:r w:rsidRPr="00E62456">
        <w:rPr>
          <w:i/>
          <w:iCs/>
          <w:sz w:val="24"/>
          <w:szCs w:val="24"/>
          <w:lang w:val="id-ID"/>
        </w:rPr>
        <w:t xml:space="preserve">enumerator </w:t>
      </w:r>
      <w:r w:rsidRPr="00E62456">
        <w:rPr>
          <w:sz w:val="24"/>
          <w:szCs w:val="24"/>
          <w:lang w:val="id-ID"/>
        </w:rPr>
        <w:t>melaksanakan pendekatan dan meminta izin untuk penelitian.</w:t>
      </w:r>
      <w:r w:rsidR="00C87AD6" w:rsidRPr="00E62456">
        <w:rPr>
          <w:sz w:val="24"/>
          <w:szCs w:val="24"/>
          <w:lang w:val="id-ID"/>
        </w:rPr>
        <w:t xml:space="preserve"> Setiap enumerator masing-masing</w:t>
      </w:r>
      <w:r w:rsidR="00FB7C42" w:rsidRPr="00E62456">
        <w:rPr>
          <w:sz w:val="24"/>
          <w:szCs w:val="24"/>
          <w:lang w:val="id-ID"/>
        </w:rPr>
        <w:t xml:space="preserve"> dapat responden lima,</w:t>
      </w:r>
      <w:r w:rsidRPr="00E62456">
        <w:rPr>
          <w:sz w:val="24"/>
          <w:szCs w:val="24"/>
          <w:lang w:val="id-ID"/>
        </w:rPr>
        <w:t xml:space="preserve"> Setelah itu penelitian ini akan dilakukan selama 1 hari, pada hari pertama akan dilakukan penelitian dengan masing-masing RW dipegang oleh dua </w:t>
      </w:r>
      <w:r w:rsidRPr="00E62456">
        <w:rPr>
          <w:i/>
          <w:iCs/>
          <w:sz w:val="24"/>
          <w:szCs w:val="24"/>
          <w:lang w:val="id-ID"/>
        </w:rPr>
        <w:t>enumerator</w:t>
      </w:r>
      <w:r w:rsidRPr="00E62456">
        <w:rPr>
          <w:sz w:val="24"/>
          <w:szCs w:val="24"/>
          <w:lang w:val="id-ID"/>
        </w:rPr>
        <w:t xml:space="preserve"> pada RW 1, RW 2, RW 3 RW 4 dan RW 5 pada jam 08.00 dengan mengunjungi </w:t>
      </w:r>
      <w:r w:rsidRPr="00E62456">
        <w:rPr>
          <w:sz w:val="24"/>
          <w:szCs w:val="24"/>
          <w:lang w:val="id-ID"/>
        </w:rPr>
        <w:lastRenderedPageBreak/>
        <w:t>rumah masing-masing responden dengan didampingi 2 kader posyandu RW</w:t>
      </w:r>
      <w:r w:rsidR="00C87AD6" w:rsidRPr="00E62456">
        <w:rPr>
          <w:sz w:val="24"/>
          <w:szCs w:val="24"/>
          <w:lang w:val="id-ID"/>
        </w:rPr>
        <w:t xml:space="preserve"> </w:t>
      </w:r>
      <w:r w:rsidRPr="00E62456">
        <w:rPr>
          <w:sz w:val="24"/>
          <w:szCs w:val="24"/>
          <w:lang w:val="id-ID"/>
        </w:rPr>
        <w:t>untuk</w:t>
      </w:r>
      <w:r w:rsidR="00DD2F61">
        <w:rPr>
          <w:sz w:val="24"/>
          <w:szCs w:val="24"/>
          <w:lang w:val="id-ID"/>
        </w:rPr>
        <w:t xml:space="preserve"> </w:t>
      </w:r>
      <w:r w:rsidRPr="00E62456">
        <w:rPr>
          <w:sz w:val="24"/>
          <w:szCs w:val="24"/>
          <w:lang w:val="id-ID"/>
        </w:rPr>
        <w:t xml:space="preserve">mengantarkan peneliti kerumah masing-masing lansia </w:t>
      </w:r>
      <w:r w:rsidR="00FB7C42" w:rsidRPr="00E62456">
        <w:rPr>
          <w:sz w:val="24"/>
          <w:szCs w:val="24"/>
          <w:lang w:val="id-ID"/>
        </w:rPr>
        <w:t xml:space="preserve"> dan menjelaskan tujuan kedatangan peneliti dan </w:t>
      </w:r>
      <w:r w:rsidR="00FB7C42" w:rsidRPr="00E62456">
        <w:rPr>
          <w:i/>
          <w:iCs/>
          <w:sz w:val="24"/>
          <w:szCs w:val="24"/>
          <w:lang w:val="id-ID"/>
        </w:rPr>
        <w:t>enumerator</w:t>
      </w:r>
      <w:r w:rsidR="00FB7C42" w:rsidRPr="00E62456">
        <w:rPr>
          <w:sz w:val="24"/>
          <w:szCs w:val="24"/>
          <w:lang w:val="id-ID"/>
        </w:rPr>
        <w:t xml:space="preserve"> untuk meminta kepada responden untuk menandatangani lembar </w:t>
      </w:r>
      <w:r w:rsidR="00FB7C42" w:rsidRPr="00E62456">
        <w:rPr>
          <w:i/>
          <w:iCs/>
          <w:sz w:val="24"/>
          <w:szCs w:val="24"/>
          <w:lang w:val="id-ID"/>
        </w:rPr>
        <w:t>informed consent</w:t>
      </w:r>
      <w:r w:rsidR="00FB7C42" w:rsidRPr="00E62456">
        <w:rPr>
          <w:sz w:val="24"/>
          <w:szCs w:val="24"/>
          <w:lang w:val="id-ID"/>
        </w:rPr>
        <w:t xml:space="preserve"> (lembar persetujuan  menjadi responden) setelah selesai peneliti membagikan kuesioner kepada responden dan dibacakan oleh peneliti dan </w:t>
      </w:r>
      <w:r w:rsidR="00FB7C42" w:rsidRPr="00E62456">
        <w:rPr>
          <w:i/>
          <w:iCs/>
          <w:sz w:val="24"/>
          <w:szCs w:val="24"/>
          <w:lang w:val="id-ID"/>
        </w:rPr>
        <w:t>enumerator</w:t>
      </w:r>
      <w:r w:rsidR="00FB7C42" w:rsidRPr="00E62456">
        <w:rPr>
          <w:sz w:val="24"/>
          <w:szCs w:val="24"/>
          <w:lang w:val="id-ID"/>
        </w:rPr>
        <w:t xml:space="preserve"> yang berjumlah 20 butir soal dengan waktu pengisian kuesioner 10 menit.</w:t>
      </w:r>
    </w:p>
    <w:p w14:paraId="4CA0937F" w14:textId="77777777" w:rsidR="00FB7C42" w:rsidRPr="00E62456" w:rsidRDefault="00FB7C42" w:rsidP="00FB7C42">
      <w:pPr>
        <w:spacing w:line="360" w:lineRule="auto"/>
        <w:jc w:val="both"/>
        <w:rPr>
          <w:sz w:val="24"/>
          <w:szCs w:val="24"/>
          <w:lang w:val="id-ID"/>
        </w:rPr>
      </w:pPr>
    </w:p>
    <w:p w14:paraId="47475B42" w14:textId="77777777" w:rsidR="00FB7C42" w:rsidRPr="00E62456" w:rsidRDefault="00FB7C42" w:rsidP="00FB7C42">
      <w:pPr>
        <w:spacing w:line="360" w:lineRule="auto"/>
        <w:jc w:val="both"/>
        <w:rPr>
          <w:sz w:val="24"/>
          <w:szCs w:val="24"/>
          <w:lang w:val="id-ID"/>
        </w:rPr>
      </w:pPr>
      <w:r w:rsidRPr="00E62456">
        <w:rPr>
          <w:sz w:val="24"/>
          <w:szCs w:val="24"/>
          <w:lang w:val="id-ID"/>
        </w:rPr>
        <w:t xml:space="preserve">Setelah selesai melakukan pengisian kuesioner selama 10 menit yang telah diisi oleh responden, selanjutnya peneliti dan </w:t>
      </w:r>
      <w:r w:rsidRPr="00E62456">
        <w:rPr>
          <w:i/>
          <w:iCs/>
          <w:sz w:val="24"/>
          <w:szCs w:val="24"/>
          <w:lang w:val="id-ID"/>
        </w:rPr>
        <w:t xml:space="preserve">enumerator </w:t>
      </w:r>
      <w:r w:rsidRPr="00E62456">
        <w:rPr>
          <w:sz w:val="24"/>
          <w:szCs w:val="24"/>
          <w:lang w:val="id-ID"/>
        </w:rPr>
        <w:t>mengecek ulang kembali jawaban yang telah diisi oleh responden dan memberikan hadiah bingkisan kepada lansia. Setelah data lengkap dan sudah terkumpul semua kemudian peneliti akan dilanjutkan melakukan olah data menggunakan aplikasi SPSS. Kendala dalam penelitian ini responden dalam mengisi kuesioner tidak memahami selama pengisian kuesioner yang diberikan peneliti dan enumerator solusinya dengan meminta bantuan keluarga responden untuk membantu menjawab atau menjelaskan dalam pengisian kuesioner.</w:t>
      </w:r>
    </w:p>
    <w:p w14:paraId="1784D0F0" w14:textId="77777777" w:rsidR="00FB7C42" w:rsidRPr="00E62456" w:rsidRDefault="00FB7C42" w:rsidP="00FB7C42">
      <w:pPr>
        <w:spacing w:line="360" w:lineRule="auto"/>
        <w:jc w:val="both"/>
        <w:rPr>
          <w:sz w:val="24"/>
          <w:szCs w:val="24"/>
          <w:lang w:val="id-ID"/>
        </w:rPr>
      </w:pPr>
    </w:p>
    <w:p w14:paraId="5D50587C" w14:textId="77777777" w:rsidR="00FB7C42" w:rsidRPr="00E62456" w:rsidRDefault="00FB7C42" w:rsidP="00FB7C42">
      <w:pPr>
        <w:pStyle w:val="Heading1"/>
        <w:spacing w:before="0" w:after="0" w:line="360" w:lineRule="auto"/>
        <w:rPr>
          <w:rFonts w:ascii="Times New Roman" w:hAnsi="Times New Roman" w:cs="Times New Roman"/>
          <w:b/>
          <w:bCs/>
          <w:color w:val="auto"/>
          <w:sz w:val="24"/>
          <w:szCs w:val="24"/>
          <w:lang w:val="id-ID"/>
        </w:rPr>
      </w:pPr>
      <w:bookmarkStart w:id="7" w:name="_Toc207568327"/>
      <w:r w:rsidRPr="00E62456">
        <w:rPr>
          <w:rFonts w:ascii="Times New Roman" w:hAnsi="Times New Roman" w:cs="Times New Roman"/>
          <w:b/>
          <w:bCs/>
          <w:color w:val="auto"/>
          <w:sz w:val="24"/>
          <w:szCs w:val="24"/>
          <w:lang w:val="id-ID"/>
        </w:rPr>
        <w:t>3.3 Populasi dan Sampel</w:t>
      </w:r>
      <w:bookmarkEnd w:id="7"/>
    </w:p>
    <w:p w14:paraId="6E5F69F5" w14:textId="77777777" w:rsidR="00FB7C42" w:rsidRPr="00E62456" w:rsidRDefault="00FB7C42" w:rsidP="00FB7C42">
      <w:pPr>
        <w:spacing w:line="360" w:lineRule="auto"/>
        <w:jc w:val="both"/>
        <w:rPr>
          <w:sz w:val="24"/>
          <w:szCs w:val="24"/>
          <w:lang w:val="id-ID"/>
        </w:rPr>
      </w:pPr>
      <w:r w:rsidRPr="00E62456">
        <w:rPr>
          <w:sz w:val="24"/>
          <w:szCs w:val="24"/>
          <w:lang w:val="id-ID"/>
        </w:rPr>
        <w:t xml:space="preserve">3.3.1 Populasi </w:t>
      </w:r>
    </w:p>
    <w:p w14:paraId="5D70BED5" w14:textId="77777777" w:rsidR="00FB7C42" w:rsidRPr="00E62456" w:rsidRDefault="00FB7C42" w:rsidP="00FB7C42">
      <w:pPr>
        <w:spacing w:line="360" w:lineRule="auto"/>
        <w:jc w:val="both"/>
        <w:rPr>
          <w:sz w:val="24"/>
          <w:szCs w:val="24"/>
          <w:lang w:val="id-ID"/>
        </w:rPr>
      </w:pPr>
      <w:r w:rsidRPr="00E62456">
        <w:rPr>
          <w:sz w:val="24"/>
          <w:szCs w:val="24"/>
          <w:lang w:val="id-ID"/>
        </w:rPr>
        <w:t>Populasi adalah nilai penelitian yang terdiri dari subjek atau obyek yang memiliki kualitas dan atribut tertentu yang telah ditetapkan oleh peneliti untuk dipelajari dan untuk mengambil Kesimpulan Penentuan jumlah populasi pada penelitian ini adalah 50 orang ( terdiri RW 1 berjumlah 12 orang, RW 2 berjumlah 10 orang, RW 3 berjumlah 9 orang, RW 4 berjumlah 11 orang, dan RW 5 berjumlah 8 orang).</w:t>
      </w:r>
    </w:p>
    <w:p w14:paraId="4955E1B2" w14:textId="77777777" w:rsidR="00FB7C42" w:rsidRPr="00E62456" w:rsidRDefault="00FB7C42" w:rsidP="00FB7C42">
      <w:pPr>
        <w:spacing w:line="360" w:lineRule="auto"/>
        <w:jc w:val="both"/>
        <w:rPr>
          <w:sz w:val="24"/>
          <w:szCs w:val="24"/>
          <w:lang w:val="id-ID"/>
        </w:rPr>
      </w:pPr>
    </w:p>
    <w:p w14:paraId="7EC04E37" w14:textId="77777777" w:rsidR="00FB7C42" w:rsidRPr="00E62456" w:rsidRDefault="00FB7C42" w:rsidP="00FB7C42">
      <w:pPr>
        <w:spacing w:line="360" w:lineRule="auto"/>
        <w:jc w:val="both"/>
        <w:rPr>
          <w:sz w:val="24"/>
          <w:szCs w:val="24"/>
          <w:lang w:val="id-ID"/>
        </w:rPr>
      </w:pPr>
      <w:r w:rsidRPr="00E62456">
        <w:rPr>
          <w:sz w:val="24"/>
          <w:szCs w:val="24"/>
          <w:lang w:val="id-ID"/>
        </w:rPr>
        <w:t xml:space="preserve">3.3.2 Sampel </w:t>
      </w:r>
    </w:p>
    <w:p w14:paraId="32858B0B" w14:textId="77777777" w:rsidR="00FB7C42" w:rsidRPr="00E62456" w:rsidRDefault="00FB7C42" w:rsidP="00FB7C42">
      <w:pPr>
        <w:spacing w:line="360" w:lineRule="auto"/>
        <w:jc w:val="both"/>
        <w:rPr>
          <w:sz w:val="24"/>
          <w:szCs w:val="24"/>
          <w:lang w:val="id-ID"/>
        </w:rPr>
      </w:pPr>
      <w:r w:rsidRPr="00E62456">
        <w:rPr>
          <w:sz w:val="24"/>
          <w:szCs w:val="24"/>
          <w:lang w:val="id-ID"/>
        </w:rPr>
        <w:t xml:space="preserve">Sampel merupakan sebagian dari jumlah dan karakteristik yang dimiliki dari keseluruhan populasi tempat penelitian  tersebut </w:t>
      </w:r>
      <w:r w:rsidRPr="00E62456">
        <w:rPr>
          <w:sz w:val="24"/>
          <w:szCs w:val="24"/>
          <w:lang w:val="id-ID"/>
        </w:rPr>
        <w:fldChar w:fldCharType="begin" w:fldLock="1"/>
      </w:r>
      <w:r w:rsidRPr="00E62456">
        <w:rPr>
          <w:sz w:val="24"/>
          <w:szCs w:val="24"/>
          <w:lang w:val="id-ID"/>
        </w:rPr>
        <w:instrText>ADDIN CSL_CITATION {"citationItems":[{"id":"ITEM-1","itemData":{"author":[{"dropping-particle":"","family":"Ndraha","given":"astuti lusia ndari","non-dropping-particle":"","parse-names":false,"suffix":""}],"id":"ITEM-1","issued":{"date-parts":[["2021"]]},"page":"42-46","title":"Pengaruh Beban Kerja Dan Kompensasi Terhadap Kinerja Karyawan Melalui Semangat Kerja Pada CV Surya Pratama Indonesia Jurnal dunia pendidikan Volume 4 Nomor 3 Maret 2024","type":"article-journal","volume":"1"},"uris":["http://www.mendeley.com/documents/?uuid=3caada30-72f5-4728-af8e-5031d92cb963","http://www.mendeley.com/documents/?uuid=2e904be0-3613-4a5e-845f-edf798c35fd0"]}],"mendeley":{"formattedCitation":"(Ndraha, 2021)","plainTextFormattedCitation":"(Ndraha, 2021)","previouslyFormattedCitation":"(Ndraha, 2021)"},"properties":{"noteIndex":0},"schema":"https://github.com/citation-style-language/schema/raw/master/csl-citation.json"}</w:instrText>
      </w:r>
      <w:r w:rsidRPr="00E62456">
        <w:rPr>
          <w:sz w:val="24"/>
          <w:szCs w:val="24"/>
          <w:lang w:val="id-ID"/>
        </w:rPr>
        <w:fldChar w:fldCharType="separate"/>
      </w:r>
      <w:r w:rsidRPr="00E62456">
        <w:rPr>
          <w:noProof/>
          <w:sz w:val="24"/>
          <w:szCs w:val="24"/>
          <w:lang w:val="id-ID"/>
        </w:rPr>
        <w:t>(Ndraha, 2021)</w:t>
      </w:r>
      <w:r w:rsidRPr="00E62456">
        <w:rPr>
          <w:sz w:val="24"/>
          <w:szCs w:val="24"/>
          <w:lang w:val="id-ID"/>
        </w:rPr>
        <w:fldChar w:fldCharType="end"/>
      </w:r>
      <w:r w:rsidRPr="00E62456">
        <w:rPr>
          <w:sz w:val="24"/>
          <w:szCs w:val="24"/>
          <w:lang w:val="id-ID"/>
        </w:rPr>
        <w:t>. Penentuan sampel pada penelitian ini adalah seluruh lansia yang mengalami tingkat stres di Desa Banjaranyar Kab.Brebes.</w:t>
      </w:r>
    </w:p>
    <w:p w14:paraId="0BA201FD" w14:textId="486EFAC6" w:rsidR="00FB7C42" w:rsidRPr="00E62456" w:rsidRDefault="00FB7C42" w:rsidP="00AE0640">
      <w:pPr>
        <w:spacing w:line="372" w:lineRule="auto"/>
        <w:jc w:val="both"/>
        <w:rPr>
          <w:sz w:val="24"/>
          <w:szCs w:val="24"/>
          <w:lang w:val="id-ID"/>
        </w:rPr>
      </w:pPr>
      <w:r w:rsidRPr="00E62456">
        <w:rPr>
          <w:sz w:val="24"/>
          <w:szCs w:val="24"/>
          <w:lang w:val="id-ID"/>
        </w:rPr>
        <w:lastRenderedPageBreak/>
        <w:t>3.3.2.1 Kriteria Inklusi</w:t>
      </w:r>
    </w:p>
    <w:p w14:paraId="0BBF0DAC" w14:textId="77777777" w:rsidR="00FB7C42" w:rsidRPr="00E62456" w:rsidRDefault="00FB7C42" w:rsidP="00AE0640">
      <w:pPr>
        <w:spacing w:line="372" w:lineRule="auto"/>
        <w:jc w:val="both"/>
        <w:rPr>
          <w:sz w:val="24"/>
          <w:szCs w:val="24"/>
          <w:lang w:val="id-ID"/>
        </w:rPr>
      </w:pPr>
      <w:r w:rsidRPr="00E62456">
        <w:rPr>
          <w:sz w:val="24"/>
          <w:szCs w:val="24"/>
          <w:lang w:val="id-ID"/>
        </w:rPr>
        <w:t>Kriteria inklusi merupakan kriteria dimana subjek penelitian mewakili sampel yang memenuhi syarat sebagai sampel (Rosiana et al., 2024).</w:t>
      </w:r>
    </w:p>
    <w:p w14:paraId="3B7C3176" w14:textId="77777777" w:rsidR="00FB7C42" w:rsidRPr="00E62456" w:rsidRDefault="00FB7C42" w:rsidP="00AE0640">
      <w:pPr>
        <w:spacing w:line="372" w:lineRule="auto"/>
        <w:jc w:val="both"/>
        <w:rPr>
          <w:sz w:val="24"/>
          <w:szCs w:val="24"/>
          <w:lang w:val="id-ID"/>
        </w:rPr>
      </w:pPr>
      <w:r w:rsidRPr="00E62456">
        <w:rPr>
          <w:sz w:val="24"/>
          <w:szCs w:val="24"/>
          <w:lang w:val="id-ID"/>
        </w:rPr>
        <w:t xml:space="preserve">Kriteria inklusi pada penelitian ini antara lain: </w:t>
      </w:r>
    </w:p>
    <w:p w14:paraId="26825BA1" w14:textId="77777777" w:rsidR="00FB7C42" w:rsidRPr="00E62456" w:rsidRDefault="00FB7C42" w:rsidP="00AE0640">
      <w:pPr>
        <w:spacing w:line="372" w:lineRule="auto"/>
        <w:jc w:val="both"/>
        <w:rPr>
          <w:sz w:val="24"/>
          <w:szCs w:val="24"/>
          <w:lang w:val="id-ID"/>
        </w:rPr>
      </w:pPr>
      <w:r w:rsidRPr="00E62456">
        <w:rPr>
          <w:sz w:val="24"/>
          <w:szCs w:val="24"/>
          <w:lang w:val="id-ID"/>
        </w:rPr>
        <w:t>a. Lansia dengan rentang usia antara 60-80 tahun di Desa Banjaranyar.</w:t>
      </w:r>
    </w:p>
    <w:p w14:paraId="1E85FCED" w14:textId="77777777" w:rsidR="00FB7C42" w:rsidRPr="00E62456" w:rsidRDefault="00FB7C42" w:rsidP="00AE0640">
      <w:pPr>
        <w:spacing w:line="372" w:lineRule="auto"/>
        <w:jc w:val="both"/>
        <w:rPr>
          <w:sz w:val="24"/>
          <w:szCs w:val="24"/>
          <w:lang w:val="id-ID"/>
        </w:rPr>
      </w:pPr>
      <w:r w:rsidRPr="00E62456">
        <w:rPr>
          <w:sz w:val="24"/>
          <w:szCs w:val="24"/>
          <w:lang w:val="id-ID"/>
        </w:rPr>
        <w:t>b. Lansia yang menyetujui lembar i</w:t>
      </w:r>
      <w:r w:rsidRPr="00E62456">
        <w:rPr>
          <w:i/>
          <w:iCs/>
          <w:sz w:val="24"/>
          <w:szCs w:val="24"/>
          <w:lang w:val="id-ID"/>
        </w:rPr>
        <w:t xml:space="preserve">nformad consent </w:t>
      </w:r>
      <w:r w:rsidRPr="00E62456">
        <w:rPr>
          <w:sz w:val="24"/>
          <w:szCs w:val="24"/>
          <w:lang w:val="id-ID"/>
        </w:rPr>
        <w:t>(lembar persetujuan).</w:t>
      </w:r>
    </w:p>
    <w:p w14:paraId="1544BFC2" w14:textId="77777777" w:rsidR="00FB7C42" w:rsidRPr="00E62456" w:rsidRDefault="00FB7C42" w:rsidP="00AE0640">
      <w:pPr>
        <w:spacing w:line="372" w:lineRule="auto"/>
        <w:jc w:val="both"/>
        <w:rPr>
          <w:sz w:val="24"/>
          <w:szCs w:val="24"/>
          <w:lang w:val="id-ID"/>
        </w:rPr>
      </w:pPr>
      <w:r w:rsidRPr="00E62456">
        <w:rPr>
          <w:sz w:val="24"/>
          <w:szCs w:val="24"/>
          <w:lang w:val="id-ID"/>
        </w:rPr>
        <w:t>c. Lansia yang kooperatif</w:t>
      </w:r>
    </w:p>
    <w:p w14:paraId="097D2DAD" w14:textId="77777777" w:rsidR="00FB7C42" w:rsidRPr="00E62456" w:rsidRDefault="00FB7C42" w:rsidP="00AE0640">
      <w:pPr>
        <w:spacing w:line="372" w:lineRule="auto"/>
        <w:jc w:val="both"/>
        <w:rPr>
          <w:sz w:val="24"/>
          <w:szCs w:val="24"/>
          <w:lang w:val="id-ID"/>
        </w:rPr>
      </w:pPr>
    </w:p>
    <w:p w14:paraId="224E022B" w14:textId="77777777" w:rsidR="00FB7C42" w:rsidRPr="00E62456" w:rsidRDefault="00FB7C42" w:rsidP="00AE0640">
      <w:pPr>
        <w:spacing w:line="372" w:lineRule="auto"/>
        <w:jc w:val="both"/>
        <w:rPr>
          <w:sz w:val="24"/>
          <w:szCs w:val="24"/>
          <w:lang w:val="id-ID"/>
        </w:rPr>
      </w:pPr>
      <w:r w:rsidRPr="00E62456">
        <w:rPr>
          <w:sz w:val="24"/>
          <w:szCs w:val="24"/>
          <w:lang w:val="id-ID"/>
        </w:rPr>
        <w:t>3.2.2.2 Kriteria Eksklusi</w:t>
      </w:r>
    </w:p>
    <w:p w14:paraId="25B5E791" w14:textId="77777777" w:rsidR="00FB7C42" w:rsidRPr="00E62456" w:rsidRDefault="00FB7C42" w:rsidP="00AE0640">
      <w:pPr>
        <w:spacing w:line="372" w:lineRule="auto"/>
        <w:jc w:val="both"/>
        <w:rPr>
          <w:sz w:val="24"/>
          <w:szCs w:val="24"/>
          <w:lang w:val="id-ID"/>
        </w:rPr>
      </w:pPr>
      <w:r w:rsidRPr="00E62456">
        <w:rPr>
          <w:sz w:val="24"/>
          <w:szCs w:val="24"/>
          <w:lang w:val="id-ID"/>
        </w:rPr>
        <w:t>kriteria eksklusi merupakan dimana subjek penelitian tidak dapat mewakili sampel dikarenakan tidak memenuhi syarat dalam penelitian disebabkan antara lain menolak menjadi responden, sakit, dll (Rosiana et al., 2024)</w:t>
      </w:r>
    </w:p>
    <w:p w14:paraId="4E816524" w14:textId="77777777" w:rsidR="00FB7C42" w:rsidRPr="00E62456" w:rsidRDefault="00FB7C42" w:rsidP="00AE0640">
      <w:pPr>
        <w:spacing w:line="372" w:lineRule="auto"/>
        <w:jc w:val="both"/>
        <w:rPr>
          <w:sz w:val="24"/>
          <w:szCs w:val="24"/>
          <w:lang w:val="id-ID"/>
        </w:rPr>
      </w:pPr>
      <w:r w:rsidRPr="00E62456">
        <w:rPr>
          <w:sz w:val="24"/>
          <w:szCs w:val="24"/>
          <w:lang w:val="id-ID"/>
        </w:rPr>
        <w:t>Kriteria Eksklusi pada penelitian ini antara lain:</w:t>
      </w:r>
    </w:p>
    <w:p w14:paraId="5511EA26" w14:textId="77777777" w:rsidR="00FB7C42" w:rsidRPr="00E62456" w:rsidRDefault="00FB7C42" w:rsidP="00AE0640">
      <w:pPr>
        <w:pStyle w:val="ListParagraph"/>
        <w:numPr>
          <w:ilvl w:val="0"/>
          <w:numId w:val="16"/>
        </w:numPr>
        <w:spacing w:line="372" w:lineRule="auto"/>
        <w:ind w:left="284" w:hanging="284"/>
        <w:jc w:val="both"/>
        <w:rPr>
          <w:sz w:val="24"/>
          <w:szCs w:val="24"/>
          <w:lang w:val="id-ID"/>
        </w:rPr>
      </w:pPr>
      <w:r w:rsidRPr="00E62456">
        <w:rPr>
          <w:sz w:val="24"/>
          <w:szCs w:val="24"/>
          <w:lang w:val="id-ID"/>
        </w:rPr>
        <w:t xml:space="preserve">Lansia yang sedang sakit arau </w:t>
      </w:r>
      <w:r w:rsidRPr="00E62456">
        <w:rPr>
          <w:i/>
          <w:iCs/>
          <w:sz w:val="24"/>
          <w:szCs w:val="24"/>
          <w:lang w:val="id-ID"/>
        </w:rPr>
        <w:t xml:space="preserve">dropout </w:t>
      </w:r>
      <w:r w:rsidRPr="00E62456">
        <w:rPr>
          <w:sz w:val="24"/>
          <w:szCs w:val="24"/>
          <w:lang w:val="id-ID"/>
        </w:rPr>
        <w:t>(tidak mengikuti selama penelitian).</w:t>
      </w:r>
    </w:p>
    <w:p w14:paraId="2B508601" w14:textId="77777777" w:rsidR="00FB7C42" w:rsidRPr="00E62456" w:rsidRDefault="00FB7C42" w:rsidP="00AE0640">
      <w:pPr>
        <w:pStyle w:val="ListParagraph"/>
        <w:spacing w:line="372" w:lineRule="auto"/>
        <w:ind w:left="284"/>
        <w:jc w:val="both"/>
        <w:rPr>
          <w:sz w:val="24"/>
          <w:szCs w:val="24"/>
          <w:lang w:val="id-ID"/>
        </w:rPr>
      </w:pPr>
    </w:p>
    <w:p w14:paraId="4B3191CE" w14:textId="77777777" w:rsidR="00FB7C42" w:rsidRPr="00E62456" w:rsidRDefault="00FB7C42" w:rsidP="00AE0640">
      <w:pPr>
        <w:pStyle w:val="Heading1"/>
        <w:spacing w:before="0" w:after="0" w:line="372" w:lineRule="auto"/>
        <w:rPr>
          <w:rFonts w:ascii="Times New Roman" w:hAnsi="Times New Roman" w:cs="Times New Roman"/>
          <w:b/>
          <w:bCs/>
          <w:color w:val="auto"/>
          <w:sz w:val="24"/>
          <w:szCs w:val="24"/>
          <w:lang w:val="id-ID"/>
        </w:rPr>
      </w:pPr>
      <w:bookmarkStart w:id="8" w:name="_Toc207568328"/>
      <w:r w:rsidRPr="00E62456">
        <w:rPr>
          <w:rFonts w:ascii="Times New Roman" w:hAnsi="Times New Roman" w:cs="Times New Roman"/>
          <w:b/>
          <w:bCs/>
          <w:color w:val="auto"/>
          <w:sz w:val="24"/>
          <w:szCs w:val="24"/>
          <w:lang w:val="id-ID"/>
        </w:rPr>
        <w:t>3.4 Besar Sampel</w:t>
      </w:r>
      <w:bookmarkEnd w:id="8"/>
    </w:p>
    <w:p w14:paraId="47B36394" w14:textId="77777777" w:rsidR="00FB7C42" w:rsidRPr="00E62456" w:rsidRDefault="00FB7C42" w:rsidP="00AE0640">
      <w:pPr>
        <w:spacing w:line="372" w:lineRule="auto"/>
        <w:jc w:val="both"/>
        <w:rPr>
          <w:sz w:val="24"/>
          <w:szCs w:val="24"/>
          <w:lang w:val="id-ID"/>
        </w:rPr>
      </w:pPr>
      <w:r w:rsidRPr="00E62456">
        <w:rPr>
          <w:sz w:val="24"/>
          <w:szCs w:val="24"/>
          <w:lang w:val="id-ID"/>
        </w:rPr>
        <w:t>Besar sampel diartikan sebagai bagian dari populasi yang menjadi sumber data yang</w:t>
      </w:r>
    </w:p>
    <w:p w14:paraId="47FFF324" w14:textId="77777777" w:rsidR="00FB7C42" w:rsidRPr="00E62456" w:rsidRDefault="00FB7C42" w:rsidP="00AE0640">
      <w:pPr>
        <w:spacing w:line="372" w:lineRule="auto"/>
        <w:jc w:val="both"/>
        <w:rPr>
          <w:sz w:val="24"/>
          <w:szCs w:val="24"/>
          <w:lang w:val="id-ID"/>
        </w:rPr>
      </w:pPr>
      <w:r w:rsidRPr="00E62456">
        <w:rPr>
          <w:sz w:val="24"/>
          <w:szCs w:val="24"/>
          <w:lang w:val="id-ID"/>
        </w:rPr>
        <w:t xml:space="preserve">sebenarnya dalam suatu penelitian, penggunaan besar sampel dalam kegiatan penelitian dilakukan dengan berbagai alasan dan menentukan teknik sampling yang akan diambil </w:t>
      </w:r>
      <w:r w:rsidRPr="00E62456">
        <w:rPr>
          <w:sz w:val="24"/>
          <w:szCs w:val="24"/>
          <w:lang w:val="id-ID"/>
        </w:rPr>
        <w:fldChar w:fldCharType="begin" w:fldLock="1"/>
      </w:r>
      <w:r w:rsidRPr="00E62456">
        <w:rPr>
          <w:sz w:val="24"/>
          <w:szCs w:val="24"/>
          <w:lang w:val="id-ID"/>
        </w:rPr>
        <w:instrText>ADDIN CSL_CITATION {"citationItems":[{"id":"ITEM-1","itemData":{"abstract":"Based on the provided text, it seems that you have shared an abstract or summary of a research paper related to the topics of population, sampling, and key informants. The abstract discusses various aspects such as the definition of population and sample, types of populations, criteria for a good sample, sample size, characteristics of the sample, and the selection of key informants. It mentions that population refers to the entire set of elements that are being studied, including both objects and subjects, with specific characteristics. Populations can be classified based on their size (finite or infinite), homogeneity or heterogeneity, and the purpose of the study (target population or survey population). A sample is defined as a subset of the population that represents the entire population and serves as the actual source of data for research purposes. The abstract mentions two types of sampling techniques: probability sampling and non-probability sampling. Determining the sample size can be done using various methods, including formulas developed by Cochran and Michael, as well as using the Krejcie-Rossi formula. Key informants are individuals who are willing to share their knowledge and insights with the researcher and are often considered valuable sources of information. It is suggested that the collection of data should start with key informants to gain a comprehensive understanding of the observed issue. The abstract also mentions that the selection of the sample in quantitative research should meet certain criteria, while the selection of key informants in qualitative research should consider suitability.","author":[{"dropping-particle":"","family":"Asrulla","given":"","non-dropping-particle":"","parse-names":false,"suffix":""},{"dropping-particle":"","family":"Risnita","given":"","non-dropping-particle":"","parse-names":false,"suffix":""},{"dropping-particle":"","family":"Jailani","given":"M. S","non-dropping-particle":"","parse-names":false,"suffix":""},{"dropping-particle":"","family":"Jeka","given":"Firdaus","non-dropping-particle":"","parse-names":false,"suffix":""}],"container-title":"Jurnal Pendidikan Tambusai","id":"ITEM-1","issue":"3","issued":{"date-parts":[["2023"]]},"page":"26320-26332","title":"Populasi dan Sampling (Kuantitatif), Serta Pemilihan Informan Kunci (Kualitatif) dalam Pendekatan Praktis","type":"article-journal","volume":"7"},"uris":["http://www.mendeley.com/documents/?uuid=f10c3630-9b88-48e8-9ca3-d54eb5a83cf4","http://www.mendeley.com/documents/?uuid=1c99942a-e9cd-4817-b66b-7f3d12243fda"]}],"mendeley":{"formattedCitation":"(Asrulla et al., 2023)","plainTextFormattedCitation":"(Asrulla et al., 2023)","previouslyFormattedCitation":"(Asrulla et al., 2023)"},"properties":{"noteIndex":0},"schema":"https://github.com/citation-style-language/schema/raw/master/csl-citation.json"}</w:instrText>
      </w:r>
      <w:r w:rsidRPr="00E62456">
        <w:rPr>
          <w:sz w:val="24"/>
          <w:szCs w:val="24"/>
          <w:lang w:val="id-ID"/>
        </w:rPr>
        <w:fldChar w:fldCharType="separate"/>
      </w:r>
      <w:r w:rsidRPr="00E62456">
        <w:rPr>
          <w:noProof/>
          <w:sz w:val="24"/>
          <w:szCs w:val="24"/>
          <w:lang w:val="id-ID"/>
        </w:rPr>
        <w:t>(Asrulla et al., 2023)</w:t>
      </w:r>
      <w:r w:rsidRPr="00E62456">
        <w:rPr>
          <w:sz w:val="24"/>
          <w:szCs w:val="24"/>
          <w:lang w:val="id-ID"/>
        </w:rPr>
        <w:fldChar w:fldCharType="end"/>
      </w:r>
      <w:r w:rsidRPr="00E62456">
        <w:rPr>
          <w:sz w:val="24"/>
          <w:szCs w:val="24"/>
          <w:lang w:val="id-ID"/>
        </w:rPr>
        <w:t xml:space="preserve">. Pada penelitian ini teknik pengambilan sampel menggunakan teknik pengambilan sampel </w:t>
      </w:r>
      <w:r w:rsidRPr="00E62456">
        <w:rPr>
          <w:i/>
          <w:iCs/>
          <w:sz w:val="24"/>
          <w:szCs w:val="24"/>
          <w:lang w:val="id-ID"/>
        </w:rPr>
        <w:t xml:space="preserve">Total sampling, </w:t>
      </w:r>
      <w:r w:rsidRPr="00E62456">
        <w:rPr>
          <w:sz w:val="24"/>
          <w:szCs w:val="24"/>
          <w:lang w:val="id-ID"/>
        </w:rPr>
        <w:t>dengan memilih seluruh sampel yang berada ditempat penelitian sebanyak 50 responden yaitu lansia yang mengalami tingkat stres di Desa Banjaranyar Kabupaten Brebes.</w:t>
      </w:r>
    </w:p>
    <w:p w14:paraId="411F85C4" w14:textId="77777777" w:rsidR="00FB7C42" w:rsidRPr="00E62456" w:rsidRDefault="00FB7C42" w:rsidP="00AE0640">
      <w:pPr>
        <w:spacing w:line="372" w:lineRule="auto"/>
        <w:jc w:val="both"/>
        <w:rPr>
          <w:b/>
          <w:bCs/>
          <w:sz w:val="24"/>
          <w:szCs w:val="24"/>
          <w:lang w:val="id-ID"/>
        </w:rPr>
      </w:pPr>
    </w:p>
    <w:p w14:paraId="715B9A4D" w14:textId="77777777" w:rsidR="00FB7C42" w:rsidRPr="00E62456" w:rsidRDefault="00FB7C42" w:rsidP="00AE0640">
      <w:pPr>
        <w:pStyle w:val="Heading1"/>
        <w:spacing w:before="0" w:after="0" w:line="372" w:lineRule="auto"/>
        <w:rPr>
          <w:rFonts w:ascii="Times New Roman" w:hAnsi="Times New Roman" w:cs="Times New Roman"/>
          <w:b/>
          <w:bCs/>
          <w:color w:val="auto"/>
          <w:sz w:val="24"/>
          <w:szCs w:val="24"/>
          <w:lang w:val="id-ID"/>
        </w:rPr>
      </w:pPr>
      <w:bookmarkStart w:id="9" w:name="_Toc207568329"/>
      <w:r w:rsidRPr="00E62456">
        <w:rPr>
          <w:rFonts w:ascii="Times New Roman" w:hAnsi="Times New Roman" w:cs="Times New Roman"/>
          <w:b/>
          <w:bCs/>
          <w:color w:val="auto"/>
          <w:sz w:val="24"/>
          <w:szCs w:val="24"/>
          <w:lang w:val="id-ID"/>
        </w:rPr>
        <w:t>3.5 Tempat dan Waktu Penelitian</w:t>
      </w:r>
      <w:bookmarkEnd w:id="9"/>
    </w:p>
    <w:p w14:paraId="623B5D9A" w14:textId="77777777" w:rsidR="00FB7C42" w:rsidRPr="00E62456" w:rsidRDefault="00FB7C42" w:rsidP="00AE0640">
      <w:pPr>
        <w:pStyle w:val="ListParagraph"/>
        <w:spacing w:line="372" w:lineRule="auto"/>
        <w:ind w:left="0"/>
        <w:jc w:val="both"/>
        <w:rPr>
          <w:sz w:val="24"/>
          <w:szCs w:val="24"/>
          <w:lang w:val="id-ID"/>
        </w:rPr>
      </w:pPr>
      <w:r w:rsidRPr="00E62456">
        <w:rPr>
          <w:sz w:val="24"/>
          <w:szCs w:val="24"/>
          <w:lang w:val="id-ID"/>
        </w:rPr>
        <w:t>Tempat penelitian ini dilaksanakan di Desa Banjaranyar pada lansia, dan penelitian dilakukan pada bulan 1 Agustus 2025.</w:t>
      </w:r>
    </w:p>
    <w:p w14:paraId="1A82D0DD" w14:textId="77777777" w:rsidR="00FB7C42" w:rsidRDefault="00FB7C42" w:rsidP="00AE0640">
      <w:pPr>
        <w:pStyle w:val="ListParagraph"/>
        <w:spacing w:line="372" w:lineRule="auto"/>
        <w:ind w:left="0"/>
        <w:jc w:val="both"/>
        <w:rPr>
          <w:b/>
          <w:bCs/>
          <w:sz w:val="24"/>
          <w:szCs w:val="24"/>
          <w:lang w:val="id-ID"/>
        </w:rPr>
      </w:pPr>
    </w:p>
    <w:p w14:paraId="1B6CE85B" w14:textId="77777777" w:rsidR="00AE0640" w:rsidRPr="00E62456" w:rsidRDefault="00AE0640" w:rsidP="00AE0640">
      <w:pPr>
        <w:pStyle w:val="ListParagraph"/>
        <w:spacing w:line="372" w:lineRule="auto"/>
        <w:ind w:left="0"/>
        <w:jc w:val="both"/>
        <w:rPr>
          <w:b/>
          <w:bCs/>
          <w:sz w:val="24"/>
          <w:szCs w:val="24"/>
          <w:lang w:val="id-ID"/>
        </w:rPr>
      </w:pPr>
    </w:p>
    <w:p w14:paraId="279361B0" w14:textId="13115744" w:rsidR="00FB7C42" w:rsidRPr="00E62456" w:rsidRDefault="00FB7C42" w:rsidP="00AE0640">
      <w:pPr>
        <w:pStyle w:val="Heading1"/>
        <w:spacing w:before="0" w:after="0" w:line="372" w:lineRule="auto"/>
        <w:rPr>
          <w:rFonts w:ascii="Times New Roman" w:hAnsi="Times New Roman" w:cs="Times New Roman"/>
          <w:b/>
          <w:bCs/>
          <w:color w:val="auto"/>
          <w:sz w:val="24"/>
          <w:szCs w:val="24"/>
          <w:lang w:val="id-ID"/>
        </w:rPr>
      </w:pPr>
      <w:bookmarkStart w:id="10" w:name="_Toc207568330"/>
      <w:r w:rsidRPr="00E62456">
        <w:rPr>
          <w:rFonts w:ascii="Times New Roman" w:hAnsi="Times New Roman" w:cs="Times New Roman"/>
          <w:b/>
          <w:bCs/>
          <w:color w:val="auto"/>
          <w:sz w:val="24"/>
          <w:szCs w:val="24"/>
          <w:lang w:val="id-ID"/>
        </w:rPr>
        <w:lastRenderedPageBreak/>
        <w:t>3.6 Definisi</w:t>
      </w:r>
      <w:r w:rsidR="00800CCC" w:rsidRPr="00E62456">
        <w:rPr>
          <w:rFonts w:ascii="Times New Roman" w:hAnsi="Times New Roman" w:cs="Times New Roman"/>
          <w:b/>
          <w:bCs/>
          <w:color w:val="auto"/>
          <w:sz w:val="24"/>
          <w:szCs w:val="24"/>
          <w:lang w:val="id-ID"/>
        </w:rPr>
        <w:t xml:space="preserve"> O</w:t>
      </w:r>
      <w:r w:rsidRPr="00E62456">
        <w:rPr>
          <w:rFonts w:ascii="Times New Roman" w:hAnsi="Times New Roman" w:cs="Times New Roman"/>
          <w:b/>
          <w:bCs/>
          <w:color w:val="auto"/>
          <w:sz w:val="24"/>
          <w:szCs w:val="24"/>
          <w:lang w:val="id-ID"/>
        </w:rPr>
        <w:t xml:space="preserve">perasional </w:t>
      </w:r>
      <w:r w:rsidR="00800CCC" w:rsidRPr="00E62456">
        <w:rPr>
          <w:rFonts w:ascii="Times New Roman" w:hAnsi="Times New Roman" w:cs="Times New Roman"/>
          <w:b/>
          <w:bCs/>
          <w:color w:val="auto"/>
          <w:sz w:val="24"/>
          <w:szCs w:val="24"/>
          <w:lang w:val="id-ID"/>
        </w:rPr>
        <w:t>V</w:t>
      </w:r>
      <w:r w:rsidRPr="00E62456">
        <w:rPr>
          <w:rFonts w:ascii="Times New Roman" w:hAnsi="Times New Roman" w:cs="Times New Roman"/>
          <w:b/>
          <w:bCs/>
          <w:color w:val="auto"/>
          <w:sz w:val="24"/>
          <w:szCs w:val="24"/>
          <w:lang w:val="id-ID"/>
        </w:rPr>
        <w:t xml:space="preserve">ariabel </w:t>
      </w:r>
      <w:r w:rsidR="00800CCC" w:rsidRPr="00E62456">
        <w:rPr>
          <w:rFonts w:ascii="Times New Roman" w:hAnsi="Times New Roman" w:cs="Times New Roman"/>
          <w:b/>
          <w:bCs/>
          <w:color w:val="auto"/>
          <w:sz w:val="24"/>
          <w:szCs w:val="24"/>
          <w:lang w:val="id-ID"/>
        </w:rPr>
        <w:t>P</w:t>
      </w:r>
      <w:r w:rsidRPr="00E62456">
        <w:rPr>
          <w:rFonts w:ascii="Times New Roman" w:hAnsi="Times New Roman" w:cs="Times New Roman"/>
          <w:b/>
          <w:bCs/>
          <w:color w:val="auto"/>
          <w:sz w:val="24"/>
          <w:szCs w:val="24"/>
          <w:lang w:val="id-ID"/>
        </w:rPr>
        <w:t xml:space="preserve">enelitian </w:t>
      </w:r>
      <w:r w:rsidR="00800CCC" w:rsidRPr="00E62456">
        <w:rPr>
          <w:rFonts w:ascii="Times New Roman" w:hAnsi="Times New Roman" w:cs="Times New Roman"/>
          <w:b/>
          <w:bCs/>
          <w:color w:val="auto"/>
          <w:sz w:val="24"/>
          <w:szCs w:val="24"/>
          <w:lang w:val="id-ID"/>
        </w:rPr>
        <w:t>D</w:t>
      </w:r>
      <w:r w:rsidRPr="00E62456">
        <w:rPr>
          <w:rFonts w:ascii="Times New Roman" w:hAnsi="Times New Roman" w:cs="Times New Roman"/>
          <w:b/>
          <w:bCs/>
          <w:color w:val="auto"/>
          <w:sz w:val="24"/>
          <w:szCs w:val="24"/>
          <w:lang w:val="id-ID"/>
        </w:rPr>
        <w:t xml:space="preserve">an </w:t>
      </w:r>
      <w:r w:rsidR="00800CCC" w:rsidRPr="00E62456">
        <w:rPr>
          <w:rFonts w:ascii="Times New Roman" w:hAnsi="Times New Roman" w:cs="Times New Roman"/>
          <w:b/>
          <w:bCs/>
          <w:color w:val="auto"/>
          <w:sz w:val="24"/>
          <w:szCs w:val="24"/>
          <w:lang w:val="id-ID"/>
        </w:rPr>
        <w:t>S</w:t>
      </w:r>
      <w:r w:rsidRPr="00E62456">
        <w:rPr>
          <w:rFonts w:ascii="Times New Roman" w:hAnsi="Times New Roman" w:cs="Times New Roman"/>
          <w:b/>
          <w:bCs/>
          <w:color w:val="auto"/>
          <w:sz w:val="24"/>
          <w:szCs w:val="24"/>
          <w:lang w:val="id-ID"/>
        </w:rPr>
        <w:t xml:space="preserve">kala </w:t>
      </w:r>
      <w:r w:rsidR="00800CCC" w:rsidRPr="00E62456">
        <w:rPr>
          <w:rFonts w:ascii="Times New Roman" w:hAnsi="Times New Roman" w:cs="Times New Roman"/>
          <w:b/>
          <w:bCs/>
          <w:color w:val="auto"/>
          <w:sz w:val="24"/>
          <w:szCs w:val="24"/>
          <w:lang w:val="id-ID"/>
        </w:rPr>
        <w:t>P</w:t>
      </w:r>
      <w:r w:rsidRPr="00E62456">
        <w:rPr>
          <w:rFonts w:ascii="Times New Roman" w:hAnsi="Times New Roman" w:cs="Times New Roman"/>
          <w:b/>
          <w:bCs/>
          <w:color w:val="auto"/>
          <w:sz w:val="24"/>
          <w:szCs w:val="24"/>
          <w:lang w:val="id-ID"/>
        </w:rPr>
        <w:t>engukuran</w:t>
      </w:r>
      <w:bookmarkEnd w:id="10"/>
    </w:p>
    <w:p w14:paraId="5C1767A4" w14:textId="32D2EA22" w:rsidR="00FB7C42" w:rsidRPr="00E62456" w:rsidRDefault="00FB7C42" w:rsidP="00AE0640">
      <w:pPr>
        <w:spacing w:line="372" w:lineRule="auto"/>
        <w:jc w:val="both"/>
        <w:rPr>
          <w:sz w:val="24"/>
          <w:szCs w:val="24"/>
          <w:lang w:val="id-ID"/>
        </w:rPr>
      </w:pPr>
      <w:r w:rsidRPr="00E62456">
        <w:rPr>
          <w:sz w:val="24"/>
          <w:szCs w:val="24"/>
          <w:lang w:val="id-ID"/>
        </w:rPr>
        <w:t xml:space="preserve">Definisi operasionalisasi variabel mencakup penjelasan rinci tentang nama variabel, definisi variabel, hasil ukur/kategori, dan skala pengukuran. Proses ini untuk dapat membuat variabel secara spesifik (tidak berinterpretasi ganda) dan terukur </w:t>
      </w:r>
      <w:r w:rsidRPr="00E62456">
        <w:rPr>
          <w:sz w:val="24"/>
          <w:szCs w:val="24"/>
          <w:lang w:val="id-ID"/>
        </w:rPr>
        <w:fldChar w:fldCharType="begin" w:fldLock="1"/>
      </w:r>
      <w:r w:rsidRPr="00E62456">
        <w:rPr>
          <w:sz w:val="24"/>
          <w:szCs w:val="24"/>
          <w:lang w:val="id-ID"/>
        </w:rPr>
        <w:instrText>ADDIN CSL_CITATION {"citationItems":[{"id":"ITEM-1","itemData":{"author":[{"dropping-particle":"","family":"Lasmita.","given":"Moh. Muspawi","non-dropping-particle":"","parse-names":false,"suffix":""}],"id":"ITEM-1","issued":{"date-parts":[["2024"]]},"page":"42925-42931","title":"Literatur Review : Operasionalisasi Variabel dalam Penelitian Pendidikan : Teori dan Aplikasi","type":"article-journal","volume":"8"},"uris":["http://www.mendeley.com/documents/?uuid=0cea85d7-8a12-45fe-b342-8d55c3a4097f","http://www.mendeley.com/documents/?uuid=2dcdd765-d956-4110-987c-fec5bd975e98"]}],"mendeley":{"formattedCitation":"(Lasmita., 2024)","plainTextFormattedCitation":"(Lasmita., 2024)","previouslyFormattedCitation":"(Lasmita., 2024)"},"properties":{"noteIndex":0},"schema":"https://github.com/citation-style-language/schema/raw/master/csl-citation.json"}</w:instrText>
      </w:r>
      <w:r w:rsidRPr="00E62456">
        <w:rPr>
          <w:sz w:val="24"/>
          <w:szCs w:val="24"/>
          <w:lang w:val="id-ID"/>
        </w:rPr>
        <w:fldChar w:fldCharType="separate"/>
      </w:r>
      <w:r w:rsidRPr="00E62456">
        <w:rPr>
          <w:noProof/>
          <w:sz w:val="24"/>
          <w:szCs w:val="24"/>
          <w:lang w:val="id-ID"/>
        </w:rPr>
        <w:t>(Lasmita., 2024)</w:t>
      </w:r>
      <w:r w:rsidRPr="00E62456">
        <w:rPr>
          <w:sz w:val="24"/>
          <w:szCs w:val="24"/>
          <w:lang w:val="id-ID"/>
        </w:rPr>
        <w:fldChar w:fldCharType="end"/>
      </w:r>
      <w:r w:rsidRPr="00E62456">
        <w:rPr>
          <w:sz w:val="24"/>
          <w:szCs w:val="24"/>
          <w:lang w:val="id-ID"/>
        </w:rPr>
        <w:t>.</w:t>
      </w:r>
    </w:p>
    <w:p w14:paraId="5EC8329A" w14:textId="7E37A8F3" w:rsidR="00375F33" w:rsidRPr="00E62456" w:rsidRDefault="00FB7C42" w:rsidP="00FB7C42">
      <w:pPr>
        <w:spacing w:line="360" w:lineRule="auto"/>
        <w:jc w:val="center"/>
        <w:rPr>
          <w:sz w:val="24"/>
          <w:szCs w:val="24"/>
          <w:lang w:val="id-ID"/>
        </w:rPr>
      </w:pPr>
      <w:r w:rsidRPr="00E62456">
        <w:rPr>
          <w:b/>
          <w:bCs/>
          <w:sz w:val="24"/>
          <w:szCs w:val="24"/>
          <w:lang w:val="id-ID"/>
        </w:rPr>
        <w:t xml:space="preserve">Tabel </w:t>
      </w:r>
      <w:r w:rsidR="00800CCC" w:rsidRPr="00E62456">
        <w:rPr>
          <w:b/>
          <w:bCs/>
          <w:sz w:val="24"/>
          <w:szCs w:val="24"/>
          <w:lang w:val="id-ID"/>
        </w:rPr>
        <w:t>3.</w:t>
      </w:r>
      <w:r w:rsidR="00E62456">
        <w:rPr>
          <w:b/>
          <w:bCs/>
          <w:sz w:val="24"/>
          <w:szCs w:val="24"/>
          <w:lang w:val="id-ID"/>
        </w:rPr>
        <w:t>3</w:t>
      </w:r>
      <w:r w:rsidRPr="00E62456">
        <w:rPr>
          <w:sz w:val="24"/>
          <w:szCs w:val="24"/>
          <w:lang w:val="id-ID"/>
        </w:rPr>
        <w:t xml:space="preserve"> Definisi Operasional Variabel</w:t>
      </w:r>
    </w:p>
    <w:tbl>
      <w:tblPr>
        <w:tblW w:w="8789" w:type="dxa"/>
        <w:tblInd w:w="-142" w:type="dxa"/>
        <w:tblLook w:val="04A0" w:firstRow="1" w:lastRow="0" w:firstColumn="1" w:lastColumn="0" w:noHBand="0" w:noVBand="1"/>
      </w:tblPr>
      <w:tblGrid>
        <w:gridCol w:w="681"/>
        <w:gridCol w:w="1391"/>
        <w:gridCol w:w="2608"/>
        <w:gridCol w:w="1193"/>
        <w:gridCol w:w="1959"/>
        <w:gridCol w:w="957"/>
      </w:tblGrid>
      <w:tr w:rsidR="00FB7C42" w:rsidRPr="00E62456" w14:paraId="520BDEC5" w14:textId="77777777" w:rsidTr="00FB7C42">
        <w:tc>
          <w:tcPr>
            <w:tcW w:w="681" w:type="dxa"/>
            <w:tcBorders>
              <w:top w:val="single" w:sz="4" w:space="0" w:color="auto"/>
              <w:left w:val="nil"/>
              <w:bottom w:val="single" w:sz="4" w:space="0" w:color="auto"/>
              <w:right w:val="nil"/>
            </w:tcBorders>
          </w:tcPr>
          <w:p w14:paraId="414A30F6" w14:textId="77777777" w:rsidR="00FB7C42" w:rsidRPr="00E62456" w:rsidRDefault="00FB7C42" w:rsidP="00CC593B">
            <w:pPr>
              <w:pStyle w:val="ListParagraph"/>
              <w:ind w:left="0"/>
              <w:jc w:val="center"/>
              <w:rPr>
                <w:bCs/>
                <w:spacing w:val="1"/>
                <w:sz w:val="24"/>
                <w:szCs w:val="24"/>
                <w:lang w:val="id-ID"/>
              </w:rPr>
            </w:pPr>
            <w:r w:rsidRPr="00E62456">
              <w:rPr>
                <w:bCs/>
                <w:spacing w:val="1"/>
                <w:sz w:val="24"/>
                <w:szCs w:val="24"/>
                <w:lang w:val="id-ID"/>
              </w:rPr>
              <w:t>No</w:t>
            </w:r>
          </w:p>
        </w:tc>
        <w:tc>
          <w:tcPr>
            <w:tcW w:w="1391" w:type="dxa"/>
            <w:tcBorders>
              <w:top w:val="single" w:sz="4" w:space="0" w:color="auto"/>
              <w:left w:val="nil"/>
              <w:bottom w:val="single" w:sz="4" w:space="0" w:color="auto"/>
              <w:right w:val="nil"/>
            </w:tcBorders>
          </w:tcPr>
          <w:p w14:paraId="5645203D" w14:textId="77777777" w:rsidR="00FB7C42" w:rsidRPr="00E62456" w:rsidRDefault="00FB7C42" w:rsidP="00CC593B">
            <w:pPr>
              <w:pStyle w:val="ListParagraph"/>
              <w:ind w:left="0"/>
              <w:jc w:val="center"/>
              <w:rPr>
                <w:bCs/>
                <w:spacing w:val="1"/>
                <w:sz w:val="24"/>
                <w:szCs w:val="24"/>
                <w:lang w:val="id-ID"/>
              </w:rPr>
            </w:pPr>
            <w:r w:rsidRPr="00E62456">
              <w:rPr>
                <w:bCs/>
                <w:spacing w:val="1"/>
                <w:sz w:val="24"/>
                <w:szCs w:val="24"/>
                <w:lang w:val="id-ID"/>
              </w:rPr>
              <w:t>Variabel</w:t>
            </w:r>
          </w:p>
        </w:tc>
        <w:tc>
          <w:tcPr>
            <w:tcW w:w="2608" w:type="dxa"/>
            <w:tcBorders>
              <w:top w:val="single" w:sz="4" w:space="0" w:color="auto"/>
              <w:left w:val="nil"/>
              <w:bottom w:val="single" w:sz="4" w:space="0" w:color="auto"/>
              <w:right w:val="nil"/>
            </w:tcBorders>
          </w:tcPr>
          <w:p w14:paraId="34F299F4" w14:textId="77777777" w:rsidR="00FB7C42" w:rsidRPr="00E62456" w:rsidRDefault="00FB7C42" w:rsidP="00CC593B">
            <w:pPr>
              <w:pStyle w:val="ListParagraph"/>
              <w:spacing w:line="360" w:lineRule="auto"/>
              <w:ind w:left="0"/>
              <w:jc w:val="center"/>
              <w:rPr>
                <w:bCs/>
                <w:spacing w:val="1"/>
                <w:sz w:val="24"/>
                <w:szCs w:val="24"/>
                <w:lang w:val="id-ID"/>
              </w:rPr>
            </w:pPr>
            <w:r w:rsidRPr="00E62456">
              <w:rPr>
                <w:bCs/>
                <w:spacing w:val="1"/>
                <w:sz w:val="24"/>
                <w:szCs w:val="24"/>
                <w:lang w:val="id-ID"/>
              </w:rPr>
              <w:t>Definisi Operasional</w:t>
            </w:r>
          </w:p>
        </w:tc>
        <w:tc>
          <w:tcPr>
            <w:tcW w:w="1193" w:type="dxa"/>
            <w:tcBorders>
              <w:top w:val="single" w:sz="4" w:space="0" w:color="auto"/>
              <w:left w:val="nil"/>
              <w:bottom w:val="single" w:sz="4" w:space="0" w:color="auto"/>
              <w:right w:val="nil"/>
            </w:tcBorders>
          </w:tcPr>
          <w:p w14:paraId="5A08FEA7" w14:textId="77777777" w:rsidR="00FB7C42" w:rsidRPr="00E62456" w:rsidRDefault="00FB7C42" w:rsidP="00CC593B">
            <w:pPr>
              <w:pStyle w:val="ListParagraph"/>
              <w:spacing w:line="360" w:lineRule="auto"/>
              <w:ind w:left="0"/>
              <w:jc w:val="center"/>
              <w:rPr>
                <w:bCs/>
                <w:spacing w:val="1"/>
                <w:sz w:val="24"/>
                <w:szCs w:val="24"/>
                <w:lang w:val="id-ID"/>
              </w:rPr>
            </w:pPr>
            <w:r w:rsidRPr="00E62456">
              <w:rPr>
                <w:bCs/>
                <w:spacing w:val="1"/>
                <w:sz w:val="24"/>
                <w:szCs w:val="24"/>
                <w:lang w:val="id-ID"/>
              </w:rPr>
              <w:t>Alat ukur</w:t>
            </w:r>
          </w:p>
        </w:tc>
        <w:tc>
          <w:tcPr>
            <w:tcW w:w="1959" w:type="dxa"/>
            <w:tcBorders>
              <w:top w:val="single" w:sz="4" w:space="0" w:color="auto"/>
              <w:left w:val="nil"/>
              <w:bottom w:val="single" w:sz="4" w:space="0" w:color="auto"/>
              <w:right w:val="nil"/>
            </w:tcBorders>
          </w:tcPr>
          <w:p w14:paraId="261E44C8" w14:textId="77777777" w:rsidR="00FB7C42" w:rsidRPr="00E62456" w:rsidRDefault="00FB7C42" w:rsidP="00CC593B">
            <w:pPr>
              <w:pStyle w:val="ListParagraph"/>
              <w:spacing w:line="360" w:lineRule="auto"/>
              <w:ind w:left="0"/>
              <w:jc w:val="center"/>
              <w:rPr>
                <w:bCs/>
                <w:spacing w:val="1"/>
                <w:sz w:val="24"/>
                <w:szCs w:val="24"/>
                <w:lang w:val="id-ID"/>
              </w:rPr>
            </w:pPr>
            <w:r w:rsidRPr="00E62456">
              <w:rPr>
                <w:bCs/>
                <w:spacing w:val="1"/>
                <w:sz w:val="24"/>
                <w:szCs w:val="24"/>
                <w:lang w:val="id-ID"/>
              </w:rPr>
              <w:t>Hasil Ukur</w:t>
            </w:r>
          </w:p>
        </w:tc>
        <w:tc>
          <w:tcPr>
            <w:tcW w:w="957" w:type="dxa"/>
            <w:tcBorders>
              <w:top w:val="single" w:sz="4" w:space="0" w:color="auto"/>
              <w:left w:val="nil"/>
              <w:bottom w:val="single" w:sz="4" w:space="0" w:color="auto"/>
              <w:right w:val="nil"/>
            </w:tcBorders>
          </w:tcPr>
          <w:p w14:paraId="724166A6" w14:textId="77777777" w:rsidR="00FB7C42" w:rsidRPr="00E62456" w:rsidRDefault="00FB7C42" w:rsidP="00CC593B">
            <w:pPr>
              <w:pStyle w:val="ListParagraph"/>
              <w:spacing w:line="360" w:lineRule="auto"/>
              <w:ind w:left="0"/>
              <w:jc w:val="center"/>
              <w:rPr>
                <w:bCs/>
                <w:spacing w:val="1"/>
                <w:sz w:val="24"/>
                <w:szCs w:val="24"/>
                <w:lang w:val="id-ID"/>
              </w:rPr>
            </w:pPr>
            <w:r w:rsidRPr="00E62456">
              <w:rPr>
                <w:bCs/>
                <w:spacing w:val="1"/>
                <w:sz w:val="24"/>
                <w:szCs w:val="24"/>
                <w:lang w:val="id-ID"/>
              </w:rPr>
              <w:t>Skala</w:t>
            </w:r>
          </w:p>
        </w:tc>
      </w:tr>
      <w:tr w:rsidR="00FB7C42" w:rsidRPr="00E62456" w14:paraId="75BBB60F" w14:textId="77777777" w:rsidTr="00FB7C42">
        <w:tc>
          <w:tcPr>
            <w:tcW w:w="681" w:type="dxa"/>
            <w:tcBorders>
              <w:top w:val="single" w:sz="4" w:space="0" w:color="auto"/>
              <w:left w:val="nil"/>
              <w:bottom w:val="single" w:sz="4" w:space="0" w:color="auto"/>
              <w:right w:val="nil"/>
            </w:tcBorders>
          </w:tcPr>
          <w:p w14:paraId="2C6E1E22" w14:textId="77777777" w:rsidR="00FB7C42" w:rsidRPr="00E62456" w:rsidRDefault="00FB7C42" w:rsidP="00CC593B">
            <w:pPr>
              <w:pStyle w:val="ListParagraph"/>
              <w:ind w:left="0"/>
              <w:jc w:val="center"/>
              <w:rPr>
                <w:bCs/>
                <w:spacing w:val="1"/>
                <w:sz w:val="24"/>
                <w:szCs w:val="24"/>
                <w:lang w:val="id-ID"/>
              </w:rPr>
            </w:pPr>
            <w:r w:rsidRPr="00E62456">
              <w:rPr>
                <w:bCs/>
                <w:spacing w:val="1"/>
                <w:sz w:val="24"/>
                <w:szCs w:val="24"/>
                <w:lang w:val="id-ID"/>
              </w:rPr>
              <w:t>1.</w:t>
            </w:r>
          </w:p>
        </w:tc>
        <w:tc>
          <w:tcPr>
            <w:tcW w:w="1391" w:type="dxa"/>
            <w:tcBorders>
              <w:top w:val="single" w:sz="4" w:space="0" w:color="auto"/>
              <w:left w:val="nil"/>
              <w:bottom w:val="single" w:sz="4" w:space="0" w:color="auto"/>
              <w:right w:val="nil"/>
            </w:tcBorders>
          </w:tcPr>
          <w:p w14:paraId="1786CDC7" w14:textId="77777777" w:rsidR="00FB7C42" w:rsidRPr="00E62456" w:rsidRDefault="00FB7C42" w:rsidP="00CC593B">
            <w:pPr>
              <w:pStyle w:val="ListParagraph"/>
              <w:ind w:left="0"/>
              <w:rPr>
                <w:bCs/>
                <w:spacing w:val="1"/>
                <w:sz w:val="24"/>
                <w:szCs w:val="24"/>
                <w:lang w:val="id-ID"/>
              </w:rPr>
            </w:pPr>
            <w:r w:rsidRPr="00E62456">
              <w:rPr>
                <w:bCs/>
                <w:spacing w:val="1"/>
                <w:sz w:val="24"/>
                <w:szCs w:val="24"/>
                <w:lang w:val="id-ID"/>
              </w:rPr>
              <w:t>Gambaran tingkat stres pada lansia</w:t>
            </w:r>
          </w:p>
        </w:tc>
        <w:tc>
          <w:tcPr>
            <w:tcW w:w="2608" w:type="dxa"/>
            <w:tcBorders>
              <w:top w:val="single" w:sz="4" w:space="0" w:color="auto"/>
              <w:left w:val="nil"/>
              <w:bottom w:val="single" w:sz="4" w:space="0" w:color="auto"/>
              <w:right w:val="nil"/>
            </w:tcBorders>
          </w:tcPr>
          <w:p w14:paraId="29911373" w14:textId="77777777" w:rsidR="00FB7C42" w:rsidRPr="00E62456" w:rsidRDefault="00FB7C42" w:rsidP="00CC593B">
            <w:pPr>
              <w:pStyle w:val="ListParagraph"/>
              <w:ind w:left="0"/>
              <w:jc w:val="both"/>
              <w:rPr>
                <w:bCs/>
                <w:spacing w:val="1"/>
                <w:sz w:val="24"/>
                <w:szCs w:val="24"/>
                <w:lang w:val="id-ID"/>
              </w:rPr>
            </w:pPr>
            <w:r w:rsidRPr="00E62456">
              <w:rPr>
                <w:bCs/>
                <w:spacing w:val="1"/>
                <w:sz w:val="24"/>
                <w:szCs w:val="24"/>
                <w:lang w:val="id-ID"/>
              </w:rPr>
              <w:t>Stres adalah suatu kondisi psikologis yang terjadi akibat ketidakseimbangan antara tuntutan lingkungan dengan kemampuan individu lansia dalam menghadapinya yang dapat menimbulkan tekanan emosional dan fisik.</w:t>
            </w:r>
          </w:p>
          <w:p w14:paraId="3DA3F98B" w14:textId="77777777" w:rsidR="00FB7C42" w:rsidRPr="00E62456" w:rsidRDefault="00FB7C42" w:rsidP="00CC593B">
            <w:pPr>
              <w:pStyle w:val="ListParagraph"/>
              <w:ind w:left="0"/>
              <w:jc w:val="both"/>
              <w:rPr>
                <w:bCs/>
                <w:spacing w:val="1"/>
                <w:sz w:val="24"/>
                <w:szCs w:val="24"/>
                <w:lang w:val="id-ID"/>
              </w:rPr>
            </w:pPr>
            <w:r w:rsidRPr="00E62456">
              <w:rPr>
                <w:bCs/>
                <w:spacing w:val="1"/>
                <w:sz w:val="24"/>
                <w:szCs w:val="24"/>
                <w:lang w:val="id-ID"/>
              </w:rPr>
              <w:t>Karakteristik responden usia 60-70 tahun, jenis kelamin perempuan, pekerjaan IRT.</w:t>
            </w:r>
          </w:p>
        </w:tc>
        <w:tc>
          <w:tcPr>
            <w:tcW w:w="1193" w:type="dxa"/>
            <w:tcBorders>
              <w:top w:val="single" w:sz="4" w:space="0" w:color="auto"/>
              <w:left w:val="nil"/>
              <w:bottom w:val="single" w:sz="4" w:space="0" w:color="auto"/>
              <w:right w:val="nil"/>
            </w:tcBorders>
          </w:tcPr>
          <w:p w14:paraId="56A9305F" w14:textId="77777777" w:rsidR="00FB7C42" w:rsidRPr="00E62456" w:rsidRDefault="00FB7C42" w:rsidP="00CC593B">
            <w:pPr>
              <w:pStyle w:val="ListParagraph"/>
              <w:spacing w:line="360" w:lineRule="auto"/>
              <w:ind w:left="0"/>
              <w:jc w:val="center"/>
              <w:rPr>
                <w:bCs/>
                <w:spacing w:val="1"/>
                <w:sz w:val="24"/>
                <w:szCs w:val="24"/>
                <w:lang w:val="id-ID"/>
              </w:rPr>
            </w:pPr>
            <w:r w:rsidRPr="00E62456">
              <w:rPr>
                <w:bCs/>
                <w:spacing w:val="1"/>
                <w:sz w:val="24"/>
                <w:szCs w:val="24"/>
                <w:lang w:val="id-ID"/>
              </w:rPr>
              <w:t>PSS-20</w:t>
            </w:r>
          </w:p>
        </w:tc>
        <w:tc>
          <w:tcPr>
            <w:tcW w:w="1959" w:type="dxa"/>
            <w:tcBorders>
              <w:top w:val="single" w:sz="4" w:space="0" w:color="auto"/>
              <w:left w:val="nil"/>
              <w:bottom w:val="single" w:sz="4" w:space="0" w:color="auto"/>
              <w:right w:val="nil"/>
            </w:tcBorders>
          </w:tcPr>
          <w:p w14:paraId="33B1956A" w14:textId="77777777" w:rsidR="00FB7C42" w:rsidRPr="00E62456" w:rsidRDefault="00FB7C42" w:rsidP="00CC593B">
            <w:pPr>
              <w:ind w:right="-402"/>
              <w:jc w:val="both"/>
              <w:rPr>
                <w:sz w:val="24"/>
                <w:szCs w:val="24"/>
                <w:lang w:val="id-ID"/>
              </w:rPr>
            </w:pPr>
            <w:r w:rsidRPr="00E62456">
              <w:rPr>
                <w:sz w:val="24"/>
                <w:szCs w:val="24"/>
                <w:lang w:val="id-ID"/>
              </w:rPr>
              <w:t xml:space="preserve">Tidak stres skor </w:t>
            </w:r>
          </w:p>
          <w:p w14:paraId="3EBDC260" w14:textId="77777777" w:rsidR="00FB7C42" w:rsidRPr="00E62456" w:rsidRDefault="00FB7C42" w:rsidP="00CC593B">
            <w:pPr>
              <w:ind w:right="-402"/>
              <w:jc w:val="both"/>
              <w:rPr>
                <w:sz w:val="24"/>
                <w:szCs w:val="24"/>
                <w:lang w:val="id-ID"/>
              </w:rPr>
            </w:pPr>
            <w:r w:rsidRPr="00E62456">
              <w:rPr>
                <w:sz w:val="24"/>
                <w:szCs w:val="24"/>
                <w:lang w:val="id-ID"/>
              </w:rPr>
              <w:t>0-4 (0-25%).</w:t>
            </w:r>
          </w:p>
          <w:p w14:paraId="10D69F90" w14:textId="77777777" w:rsidR="00FB7C42" w:rsidRPr="00E62456" w:rsidRDefault="00FB7C42" w:rsidP="00CC593B">
            <w:pPr>
              <w:ind w:right="-402"/>
              <w:jc w:val="both"/>
              <w:rPr>
                <w:sz w:val="24"/>
                <w:szCs w:val="24"/>
                <w:lang w:val="id-ID"/>
              </w:rPr>
            </w:pPr>
            <w:r w:rsidRPr="00E62456">
              <w:rPr>
                <w:sz w:val="24"/>
                <w:szCs w:val="24"/>
                <w:lang w:val="id-ID"/>
              </w:rPr>
              <w:t xml:space="preserve">Stres ringan skor </w:t>
            </w:r>
          </w:p>
          <w:p w14:paraId="14B4241E" w14:textId="77777777" w:rsidR="00FB7C42" w:rsidRPr="00E62456" w:rsidRDefault="00FB7C42" w:rsidP="00CC593B">
            <w:pPr>
              <w:ind w:right="-402"/>
              <w:jc w:val="both"/>
              <w:rPr>
                <w:sz w:val="24"/>
                <w:szCs w:val="24"/>
                <w:lang w:val="id-ID"/>
              </w:rPr>
            </w:pPr>
            <w:r w:rsidRPr="00E62456">
              <w:rPr>
                <w:sz w:val="24"/>
                <w:szCs w:val="24"/>
                <w:lang w:val="id-ID"/>
              </w:rPr>
              <w:t>5-9 (26-50%).</w:t>
            </w:r>
          </w:p>
          <w:p w14:paraId="5DDA4D57" w14:textId="77777777" w:rsidR="00FB7C42" w:rsidRPr="00E62456" w:rsidRDefault="00FB7C42" w:rsidP="00CC593B">
            <w:pPr>
              <w:ind w:right="-402"/>
              <w:jc w:val="both"/>
              <w:rPr>
                <w:sz w:val="24"/>
                <w:szCs w:val="24"/>
                <w:lang w:val="id-ID"/>
              </w:rPr>
            </w:pPr>
            <w:r w:rsidRPr="00E62456">
              <w:rPr>
                <w:sz w:val="24"/>
                <w:szCs w:val="24"/>
                <w:lang w:val="id-ID"/>
              </w:rPr>
              <w:t xml:space="preserve">Stres sedang skor </w:t>
            </w:r>
          </w:p>
          <w:p w14:paraId="1AD5F686" w14:textId="77777777" w:rsidR="00FB7C42" w:rsidRPr="00E62456" w:rsidRDefault="00FB7C42" w:rsidP="00CC593B">
            <w:pPr>
              <w:ind w:right="-402"/>
              <w:jc w:val="both"/>
              <w:rPr>
                <w:sz w:val="24"/>
                <w:szCs w:val="24"/>
                <w:lang w:val="id-ID"/>
              </w:rPr>
            </w:pPr>
            <w:r w:rsidRPr="00E62456">
              <w:rPr>
                <w:sz w:val="24"/>
                <w:szCs w:val="24"/>
                <w:lang w:val="id-ID"/>
              </w:rPr>
              <w:t>10-13 (51-75%).</w:t>
            </w:r>
          </w:p>
          <w:p w14:paraId="1D5F2615" w14:textId="77777777" w:rsidR="00FB7C42" w:rsidRPr="00E62456" w:rsidRDefault="00FB7C42" w:rsidP="00CC593B">
            <w:pPr>
              <w:ind w:right="-402"/>
              <w:jc w:val="both"/>
              <w:rPr>
                <w:sz w:val="24"/>
                <w:szCs w:val="24"/>
                <w:lang w:val="id-ID"/>
              </w:rPr>
            </w:pPr>
            <w:r w:rsidRPr="00E62456">
              <w:rPr>
                <w:sz w:val="24"/>
                <w:szCs w:val="24"/>
                <w:lang w:val="id-ID"/>
              </w:rPr>
              <w:t xml:space="preserve">Stres berat skor </w:t>
            </w:r>
          </w:p>
          <w:p w14:paraId="6644BE55" w14:textId="77777777" w:rsidR="00FB7C42" w:rsidRPr="00E62456" w:rsidRDefault="00FB7C42" w:rsidP="00CC593B">
            <w:pPr>
              <w:ind w:right="-402"/>
              <w:jc w:val="both"/>
              <w:rPr>
                <w:sz w:val="24"/>
                <w:szCs w:val="24"/>
                <w:lang w:val="id-ID"/>
              </w:rPr>
            </w:pPr>
            <w:r w:rsidRPr="00E62456">
              <w:rPr>
                <w:sz w:val="24"/>
                <w:szCs w:val="24"/>
                <w:lang w:val="id-ID"/>
              </w:rPr>
              <w:t>14-18 (76-100%).</w:t>
            </w:r>
          </w:p>
        </w:tc>
        <w:tc>
          <w:tcPr>
            <w:tcW w:w="957" w:type="dxa"/>
            <w:tcBorders>
              <w:top w:val="single" w:sz="4" w:space="0" w:color="auto"/>
              <w:left w:val="nil"/>
              <w:bottom w:val="single" w:sz="4" w:space="0" w:color="auto"/>
              <w:right w:val="nil"/>
            </w:tcBorders>
          </w:tcPr>
          <w:p w14:paraId="7646A063" w14:textId="77777777" w:rsidR="00FB7C42" w:rsidRPr="00E62456" w:rsidRDefault="00FB7C42" w:rsidP="00CC593B">
            <w:pPr>
              <w:pStyle w:val="ListParagraph"/>
              <w:spacing w:line="360" w:lineRule="auto"/>
              <w:ind w:left="0"/>
              <w:jc w:val="center"/>
              <w:rPr>
                <w:bCs/>
                <w:spacing w:val="1"/>
                <w:sz w:val="24"/>
                <w:szCs w:val="24"/>
                <w:lang w:val="id-ID"/>
              </w:rPr>
            </w:pPr>
            <w:r w:rsidRPr="00E62456">
              <w:rPr>
                <w:bCs/>
                <w:spacing w:val="1"/>
                <w:sz w:val="24"/>
                <w:szCs w:val="24"/>
                <w:lang w:val="id-ID"/>
              </w:rPr>
              <w:t>Ordinal</w:t>
            </w:r>
          </w:p>
          <w:p w14:paraId="0E83EA2F" w14:textId="77777777" w:rsidR="00FB7C42" w:rsidRPr="00E62456" w:rsidRDefault="00FB7C42" w:rsidP="00CC593B">
            <w:pPr>
              <w:pStyle w:val="ListParagraph"/>
              <w:spacing w:line="360" w:lineRule="auto"/>
              <w:ind w:left="0"/>
              <w:jc w:val="center"/>
              <w:rPr>
                <w:bCs/>
                <w:spacing w:val="1"/>
                <w:sz w:val="24"/>
                <w:szCs w:val="24"/>
                <w:lang w:val="id-ID"/>
              </w:rPr>
            </w:pPr>
          </w:p>
        </w:tc>
      </w:tr>
    </w:tbl>
    <w:p w14:paraId="31117ECA" w14:textId="77777777" w:rsidR="00FB7C42" w:rsidRPr="00E62456" w:rsidRDefault="00FB7C42" w:rsidP="00FB7C42">
      <w:pPr>
        <w:pStyle w:val="Heading1"/>
        <w:spacing w:before="0" w:after="0" w:line="360" w:lineRule="auto"/>
        <w:rPr>
          <w:rFonts w:ascii="Times New Roman" w:hAnsi="Times New Roman" w:cs="Times New Roman"/>
          <w:b/>
          <w:bCs/>
          <w:color w:val="auto"/>
          <w:sz w:val="24"/>
          <w:szCs w:val="24"/>
          <w:lang w:val="id-ID"/>
        </w:rPr>
      </w:pPr>
    </w:p>
    <w:p w14:paraId="02039576" w14:textId="60DC4EE2" w:rsidR="00FB7C42" w:rsidRPr="00E62456" w:rsidRDefault="00FB7C42" w:rsidP="00FB7C42">
      <w:pPr>
        <w:pStyle w:val="Heading1"/>
        <w:spacing w:before="0" w:after="0" w:line="360" w:lineRule="auto"/>
        <w:rPr>
          <w:rFonts w:ascii="Times New Roman" w:hAnsi="Times New Roman" w:cs="Times New Roman"/>
          <w:b/>
          <w:bCs/>
          <w:color w:val="auto"/>
          <w:sz w:val="24"/>
          <w:szCs w:val="24"/>
          <w:lang w:val="id-ID"/>
        </w:rPr>
      </w:pPr>
      <w:bookmarkStart w:id="11" w:name="_Toc207568331"/>
      <w:r w:rsidRPr="00E62456">
        <w:rPr>
          <w:rFonts w:ascii="Times New Roman" w:hAnsi="Times New Roman" w:cs="Times New Roman"/>
          <w:b/>
          <w:bCs/>
          <w:color w:val="auto"/>
          <w:sz w:val="24"/>
          <w:szCs w:val="24"/>
          <w:lang w:val="id-ID"/>
        </w:rPr>
        <w:t xml:space="preserve">3.7 Teknik </w:t>
      </w:r>
      <w:r w:rsidR="00800CCC" w:rsidRPr="00E62456">
        <w:rPr>
          <w:rFonts w:ascii="Times New Roman" w:hAnsi="Times New Roman" w:cs="Times New Roman"/>
          <w:b/>
          <w:bCs/>
          <w:color w:val="auto"/>
          <w:sz w:val="24"/>
          <w:szCs w:val="24"/>
          <w:lang w:val="id-ID"/>
        </w:rPr>
        <w:t>P</w:t>
      </w:r>
      <w:r w:rsidRPr="00E62456">
        <w:rPr>
          <w:rFonts w:ascii="Times New Roman" w:hAnsi="Times New Roman" w:cs="Times New Roman"/>
          <w:b/>
          <w:bCs/>
          <w:color w:val="auto"/>
          <w:sz w:val="24"/>
          <w:szCs w:val="24"/>
          <w:lang w:val="id-ID"/>
        </w:rPr>
        <w:t xml:space="preserve">engolahan </w:t>
      </w:r>
      <w:r w:rsidR="00800CCC" w:rsidRPr="00E62456">
        <w:rPr>
          <w:rFonts w:ascii="Times New Roman" w:hAnsi="Times New Roman" w:cs="Times New Roman"/>
          <w:b/>
          <w:bCs/>
          <w:color w:val="auto"/>
          <w:sz w:val="24"/>
          <w:szCs w:val="24"/>
          <w:lang w:val="id-ID"/>
        </w:rPr>
        <w:t>D</w:t>
      </w:r>
      <w:r w:rsidRPr="00E62456">
        <w:rPr>
          <w:rFonts w:ascii="Times New Roman" w:hAnsi="Times New Roman" w:cs="Times New Roman"/>
          <w:b/>
          <w:bCs/>
          <w:color w:val="auto"/>
          <w:sz w:val="24"/>
          <w:szCs w:val="24"/>
          <w:lang w:val="id-ID"/>
        </w:rPr>
        <w:t xml:space="preserve">ata </w:t>
      </w:r>
      <w:r w:rsidR="00800CCC" w:rsidRPr="00E62456">
        <w:rPr>
          <w:rFonts w:ascii="Times New Roman" w:hAnsi="Times New Roman" w:cs="Times New Roman"/>
          <w:b/>
          <w:bCs/>
          <w:color w:val="auto"/>
          <w:sz w:val="24"/>
          <w:szCs w:val="24"/>
          <w:lang w:val="id-ID"/>
        </w:rPr>
        <w:t>D</w:t>
      </w:r>
      <w:r w:rsidRPr="00E62456">
        <w:rPr>
          <w:rFonts w:ascii="Times New Roman" w:hAnsi="Times New Roman" w:cs="Times New Roman"/>
          <w:b/>
          <w:bCs/>
          <w:color w:val="auto"/>
          <w:sz w:val="24"/>
          <w:szCs w:val="24"/>
          <w:lang w:val="id-ID"/>
        </w:rPr>
        <w:t xml:space="preserve">an Analisa </w:t>
      </w:r>
      <w:r w:rsidR="00800CCC" w:rsidRPr="00E62456">
        <w:rPr>
          <w:rFonts w:ascii="Times New Roman" w:hAnsi="Times New Roman" w:cs="Times New Roman"/>
          <w:b/>
          <w:bCs/>
          <w:color w:val="auto"/>
          <w:sz w:val="24"/>
          <w:szCs w:val="24"/>
          <w:lang w:val="id-ID"/>
        </w:rPr>
        <w:t>D</w:t>
      </w:r>
      <w:r w:rsidRPr="00E62456">
        <w:rPr>
          <w:rFonts w:ascii="Times New Roman" w:hAnsi="Times New Roman" w:cs="Times New Roman"/>
          <w:b/>
          <w:bCs/>
          <w:color w:val="auto"/>
          <w:sz w:val="24"/>
          <w:szCs w:val="24"/>
          <w:lang w:val="id-ID"/>
        </w:rPr>
        <w:t>ata</w:t>
      </w:r>
      <w:bookmarkEnd w:id="11"/>
    </w:p>
    <w:p w14:paraId="5E898D75" w14:textId="0BB3334E" w:rsidR="00FB7C42" w:rsidRPr="00E62456" w:rsidRDefault="00FB7C42" w:rsidP="00FB7C42">
      <w:pPr>
        <w:pStyle w:val="ListParagraph"/>
        <w:spacing w:line="360" w:lineRule="auto"/>
        <w:ind w:left="0"/>
        <w:jc w:val="both"/>
        <w:rPr>
          <w:sz w:val="24"/>
          <w:szCs w:val="24"/>
          <w:lang w:val="id-ID"/>
        </w:rPr>
      </w:pPr>
      <w:r w:rsidRPr="00E62456">
        <w:rPr>
          <w:sz w:val="24"/>
          <w:szCs w:val="24"/>
          <w:lang w:val="id-ID"/>
        </w:rPr>
        <w:t xml:space="preserve">3.7.1 </w:t>
      </w:r>
      <w:r w:rsidR="00800CCC" w:rsidRPr="00E62456">
        <w:rPr>
          <w:sz w:val="24"/>
          <w:szCs w:val="24"/>
          <w:lang w:val="id-ID"/>
        </w:rPr>
        <w:t>T</w:t>
      </w:r>
      <w:r w:rsidRPr="00E62456">
        <w:rPr>
          <w:sz w:val="24"/>
          <w:szCs w:val="24"/>
          <w:lang w:val="id-ID"/>
        </w:rPr>
        <w:t xml:space="preserve">eknik </w:t>
      </w:r>
      <w:r w:rsidR="00800CCC" w:rsidRPr="00E62456">
        <w:rPr>
          <w:sz w:val="24"/>
          <w:szCs w:val="24"/>
          <w:lang w:val="id-ID"/>
        </w:rPr>
        <w:t>P</w:t>
      </w:r>
      <w:r w:rsidRPr="00E62456">
        <w:rPr>
          <w:sz w:val="24"/>
          <w:szCs w:val="24"/>
          <w:lang w:val="id-ID"/>
        </w:rPr>
        <w:t xml:space="preserve">engolahan </w:t>
      </w:r>
      <w:r w:rsidR="00800CCC" w:rsidRPr="00E62456">
        <w:rPr>
          <w:sz w:val="24"/>
          <w:szCs w:val="24"/>
          <w:lang w:val="id-ID"/>
        </w:rPr>
        <w:t>D</w:t>
      </w:r>
      <w:r w:rsidRPr="00E62456">
        <w:rPr>
          <w:sz w:val="24"/>
          <w:szCs w:val="24"/>
          <w:lang w:val="id-ID"/>
        </w:rPr>
        <w:t xml:space="preserve">ata </w:t>
      </w:r>
    </w:p>
    <w:p w14:paraId="5E04A72F" w14:textId="77777777" w:rsidR="00FB7C42" w:rsidRPr="00E62456" w:rsidRDefault="00FB7C42" w:rsidP="00FB7C42">
      <w:pPr>
        <w:pStyle w:val="ListParagraph"/>
        <w:spacing w:line="360" w:lineRule="auto"/>
        <w:ind w:left="0"/>
        <w:jc w:val="both"/>
        <w:rPr>
          <w:sz w:val="24"/>
          <w:szCs w:val="24"/>
          <w:lang w:val="id-ID"/>
        </w:rPr>
      </w:pPr>
      <w:r w:rsidRPr="00E62456">
        <w:rPr>
          <w:sz w:val="24"/>
          <w:szCs w:val="24"/>
          <w:lang w:val="id-ID"/>
        </w:rPr>
        <w:t xml:space="preserve">Data yang telah terkumpul dengan cara </w:t>
      </w:r>
      <w:r w:rsidRPr="00E62456">
        <w:rPr>
          <w:i/>
          <w:iCs/>
          <w:sz w:val="24"/>
          <w:szCs w:val="24"/>
          <w:lang w:val="id-ID"/>
        </w:rPr>
        <w:t>edittin, coding, entery, tabulating, cleaning.</w:t>
      </w:r>
    </w:p>
    <w:p w14:paraId="3FB24FFD" w14:textId="77777777" w:rsidR="00FB7C42" w:rsidRPr="00E62456" w:rsidRDefault="00FB7C42" w:rsidP="00FB7C42">
      <w:pPr>
        <w:spacing w:line="360" w:lineRule="auto"/>
        <w:jc w:val="both"/>
        <w:rPr>
          <w:i/>
          <w:sz w:val="24"/>
          <w:szCs w:val="24"/>
          <w:lang w:val="id-ID"/>
        </w:rPr>
      </w:pPr>
      <w:r w:rsidRPr="00E62456">
        <w:rPr>
          <w:iCs/>
          <w:sz w:val="24"/>
          <w:szCs w:val="24"/>
          <w:lang w:val="id-ID"/>
        </w:rPr>
        <w:t>3.7.1.1</w:t>
      </w:r>
      <w:r w:rsidRPr="00E62456">
        <w:rPr>
          <w:i/>
          <w:sz w:val="24"/>
          <w:szCs w:val="24"/>
          <w:lang w:val="id-ID"/>
        </w:rPr>
        <w:t xml:space="preserve"> Editing</w:t>
      </w:r>
    </w:p>
    <w:p w14:paraId="36B380F1" w14:textId="77777777" w:rsidR="00FB7C42" w:rsidRPr="00E62456" w:rsidRDefault="00FB7C42" w:rsidP="00FB7C42">
      <w:pPr>
        <w:spacing w:line="360" w:lineRule="auto"/>
        <w:jc w:val="both"/>
        <w:rPr>
          <w:iCs/>
          <w:sz w:val="24"/>
          <w:szCs w:val="24"/>
          <w:lang w:val="id-ID"/>
        </w:rPr>
      </w:pPr>
      <w:r w:rsidRPr="00E62456">
        <w:rPr>
          <w:iCs/>
          <w:sz w:val="24"/>
          <w:szCs w:val="24"/>
          <w:lang w:val="id-ID"/>
        </w:rPr>
        <w:t>Definisi operasional variabel adalah deskripsi yang menjelaskan batasan-batasan variabel yang akan diukur atau diteliti, serta berperan sebagai panduan dalam penyusunan instrumen penelitian.</w:t>
      </w:r>
    </w:p>
    <w:p w14:paraId="1F6663D6" w14:textId="77777777" w:rsidR="00FB7C42" w:rsidRPr="00E62456" w:rsidRDefault="00FB7C42" w:rsidP="00FB7C42">
      <w:pPr>
        <w:pStyle w:val="ListParagraph"/>
        <w:spacing w:line="360" w:lineRule="auto"/>
        <w:ind w:left="0"/>
        <w:jc w:val="both"/>
        <w:rPr>
          <w:sz w:val="24"/>
          <w:szCs w:val="24"/>
          <w:lang w:val="id-ID"/>
        </w:rPr>
      </w:pPr>
    </w:p>
    <w:p w14:paraId="3610CAC1" w14:textId="77777777" w:rsidR="00FB7C42" w:rsidRPr="00E62456" w:rsidRDefault="00FB7C42" w:rsidP="00FB7C42">
      <w:pPr>
        <w:spacing w:line="360" w:lineRule="auto"/>
        <w:jc w:val="both"/>
        <w:rPr>
          <w:i/>
          <w:sz w:val="24"/>
          <w:szCs w:val="24"/>
          <w:lang w:val="id-ID"/>
        </w:rPr>
      </w:pPr>
      <w:r w:rsidRPr="00E62456">
        <w:rPr>
          <w:iCs/>
          <w:sz w:val="24"/>
          <w:szCs w:val="24"/>
          <w:lang w:val="id-ID"/>
        </w:rPr>
        <w:t>3.7.1.2</w:t>
      </w:r>
      <w:r w:rsidRPr="00E62456">
        <w:rPr>
          <w:i/>
          <w:sz w:val="24"/>
          <w:szCs w:val="24"/>
          <w:lang w:val="id-ID"/>
        </w:rPr>
        <w:t xml:space="preserve"> Coding</w:t>
      </w:r>
    </w:p>
    <w:p w14:paraId="12BE2EC4" w14:textId="606CD65E" w:rsidR="00FB7C42" w:rsidRPr="00E62456" w:rsidRDefault="00FB7C42" w:rsidP="00FB7C42">
      <w:pPr>
        <w:spacing w:line="360" w:lineRule="auto"/>
        <w:jc w:val="both"/>
        <w:rPr>
          <w:i/>
          <w:sz w:val="24"/>
          <w:szCs w:val="24"/>
          <w:lang w:val="id-ID"/>
        </w:rPr>
      </w:pPr>
      <w:r w:rsidRPr="00E62456">
        <w:rPr>
          <w:i/>
          <w:sz w:val="24"/>
          <w:szCs w:val="24"/>
          <w:lang w:val="id-ID"/>
        </w:rPr>
        <w:t>Coding </w:t>
      </w:r>
      <w:r w:rsidRPr="00E62456">
        <w:rPr>
          <w:iCs/>
          <w:sz w:val="24"/>
          <w:szCs w:val="24"/>
          <w:lang w:val="id-ID"/>
        </w:rPr>
        <w:t>adalah label atau penanda yang diberikan kepada potongan data oleh peneliti biasanya berupa kata, frasa, atau kalimat dari dokumen, catatan lapangan, atau transkrip wawancara</w:t>
      </w:r>
      <w:r w:rsidRPr="00E62456">
        <w:rPr>
          <w:i/>
          <w:sz w:val="24"/>
          <w:szCs w:val="24"/>
          <w:lang w:val="id-ID"/>
        </w:rPr>
        <w:t xml:space="preserve"> </w:t>
      </w:r>
      <w:r w:rsidRPr="00E62456">
        <w:rPr>
          <w:sz w:val="24"/>
          <w:szCs w:val="24"/>
          <w:lang w:val="id-ID"/>
        </w:rPr>
        <w:fldChar w:fldCharType="begin" w:fldLock="1"/>
      </w:r>
      <w:r w:rsidRPr="00E62456">
        <w:rPr>
          <w:sz w:val="24"/>
          <w:szCs w:val="24"/>
          <w:lang w:val="id-ID"/>
        </w:rPr>
        <w:instrText>ADDIN CSL_CITATION {"citationItems":[{"id":"ITEM-1","itemData":{"author":[{"dropping-particle":"","family":"Nurislaminingsih","given":"Rizki","non-dropping-particle":"","parse-names":false,"suffix":""}],"id":"ITEM-1","issue":"2","issued":{"date-parts":[["2025"]]},"page":"295-303","title":"Dari Kode ke Tema : Teknik Pengodean bagi Peneliti Kualitatif","type":"article-journal","volume":"9"},"uris":["http://www.mendeley.com/documents/?uuid=7f189d5a-8e10-4be5-8804-16913b56f03e","http://www.mendeley.com/documents/?uuid=7bf54959-0d4a-4e9c-8753-b5549752d551"]}],"mendeley":{"formattedCitation":"(Nurislaminingsih, 2025)","plainTextFormattedCitation":"(Nurislaminingsih, 2025)","previouslyFormattedCitation":"(Nurislaminingsih, 2025)"},"properties":{"noteIndex":0},"schema":"https://github.com/citation-style-language/schema/raw/master/csl-citation.json"}</w:instrText>
      </w:r>
      <w:r w:rsidRPr="00E62456">
        <w:rPr>
          <w:sz w:val="24"/>
          <w:szCs w:val="24"/>
          <w:lang w:val="id-ID"/>
        </w:rPr>
        <w:fldChar w:fldCharType="separate"/>
      </w:r>
      <w:r w:rsidRPr="00E62456">
        <w:rPr>
          <w:noProof/>
          <w:sz w:val="24"/>
          <w:szCs w:val="24"/>
          <w:lang w:val="id-ID"/>
        </w:rPr>
        <w:t>(Nurislaminingsih, 2025)</w:t>
      </w:r>
      <w:r w:rsidRPr="00E62456">
        <w:rPr>
          <w:sz w:val="24"/>
          <w:szCs w:val="24"/>
          <w:lang w:val="id-ID"/>
        </w:rPr>
        <w:fldChar w:fldCharType="end"/>
      </w:r>
      <w:r w:rsidRPr="00E62456">
        <w:rPr>
          <w:sz w:val="24"/>
          <w:szCs w:val="24"/>
          <w:lang w:val="id-ID"/>
        </w:rPr>
        <w:t xml:space="preserve">. </w:t>
      </w:r>
      <w:r w:rsidRPr="00E62456">
        <w:rPr>
          <w:i/>
          <w:sz w:val="24"/>
          <w:szCs w:val="24"/>
          <w:lang w:val="id-ID"/>
        </w:rPr>
        <w:t xml:space="preserve">Coding </w:t>
      </w:r>
      <w:r w:rsidRPr="00E62456">
        <w:rPr>
          <w:iCs/>
          <w:sz w:val="24"/>
          <w:szCs w:val="24"/>
          <w:lang w:val="id-ID"/>
        </w:rPr>
        <w:t xml:space="preserve">dalam penelitian ini </w:t>
      </w:r>
      <w:r w:rsidRPr="00E62456">
        <w:rPr>
          <w:iCs/>
          <w:sz w:val="24"/>
          <w:szCs w:val="24"/>
          <w:lang w:val="id-ID"/>
        </w:rPr>
        <w:lastRenderedPageBreak/>
        <w:t xml:space="preserve">antara lain data karakteristik responden yaitu : Pekerjaan dengan kode 1 untuk IRT, kode 2 untuk petani, kode 3 untuk wiraswasta, dan lain lain dengan kode 4, usia kode 1 untuk usia 60-70 tahun, kode 2 untuk usia 70-75 tahun, kode 3 75-80 tahun, dan kode 4 untuk usia 80 tahun. Jenis kelamin dengan kode 1 untuk laki- laki dan  kode 2 untuk Perempuan. </w:t>
      </w:r>
      <w:r w:rsidRPr="00E62456">
        <w:rPr>
          <w:i/>
          <w:sz w:val="24"/>
          <w:szCs w:val="24"/>
          <w:lang w:val="id-ID"/>
        </w:rPr>
        <w:t xml:space="preserve">Coding </w:t>
      </w:r>
      <w:r w:rsidRPr="00E62456">
        <w:rPr>
          <w:iCs/>
          <w:sz w:val="24"/>
          <w:szCs w:val="24"/>
          <w:lang w:val="id-ID"/>
        </w:rPr>
        <w:t>hasil ukur penelitian ini yaitu tidak stres dengan kode 1 (0-25%), stress ringan dengan kode 2 (26-50%), stres sedang dengan kode 3 (51-75%), dan stres berat dengan kode 4 (76-100%).</w:t>
      </w:r>
    </w:p>
    <w:p w14:paraId="2514CBD4" w14:textId="77777777" w:rsidR="00FB7C42" w:rsidRPr="00E62456" w:rsidRDefault="00FB7C42" w:rsidP="00FB7C42">
      <w:pPr>
        <w:spacing w:line="360" w:lineRule="auto"/>
        <w:jc w:val="both"/>
        <w:rPr>
          <w:iCs/>
          <w:sz w:val="24"/>
          <w:szCs w:val="24"/>
          <w:lang w:val="id-ID"/>
        </w:rPr>
      </w:pPr>
    </w:p>
    <w:p w14:paraId="29DC4774" w14:textId="77777777" w:rsidR="00FB7C42" w:rsidRPr="00E62456" w:rsidRDefault="00FB7C42" w:rsidP="00FB7C42">
      <w:pPr>
        <w:spacing w:line="360" w:lineRule="auto"/>
        <w:jc w:val="both"/>
        <w:rPr>
          <w:i/>
          <w:sz w:val="24"/>
          <w:szCs w:val="24"/>
          <w:lang w:val="id-ID"/>
        </w:rPr>
      </w:pPr>
      <w:r w:rsidRPr="00E62456">
        <w:rPr>
          <w:iCs/>
          <w:sz w:val="24"/>
          <w:szCs w:val="24"/>
          <w:lang w:val="id-ID"/>
        </w:rPr>
        <w:t>3.7.1.3</w:t>
      </w:r>
      <w:r w:rsidRPr="00E62456">
        <w:rPr>
          <w:i/>
          <w:sz w:val="24"/>
          <w:szCs w:val="24"/>
          <w:lang w:val="id-ID"/>
        </w:rPr>
        <w:t xml:space="preserve"> Tabulating</w:t>
      </w:r>
    </w:p>
    <w:p w14:paraId="02ADF2E7" w14:textId="77777777" w:rsidR="00FB7C42" w:rsidRPr="00E62456" w:rsidRDefault="00FB7C42" w:rsidP="00FB7C42">
      <w:pPr>
        <w:spacing w:line="360" w:lineRule="auto"/>
        <w:jc w:val="both"/>
        <w:rPr>
          <w:iCs/>
          <w:sz w:val="24"/>
          <w:szCs w:val="24"/>
          <w:lang w:val="id-ID"/>
        </w:rPr>
      </w:pPr>
      <w:r w:rsidRPr="00E62456">
        <w:rPr>
          <w:iCs/>
          <w:sz w:val="24"/>
          <w:szCs w:val="24"/>
          <w:lang w:val="id-ID"/>
        </w:rPr>
        <w:t>Peneliti memasukkan hasil penelitian ke dalam tabel sesuai dengan coding yang telah ditetapkan, untuk memudahkan proses pengolahan data.</w:t>
      </w:r>
    </w:p>
    <w:p w14:paraId="664C3F83" w14:textId="77777777" w:rsidR="00FB7C42" w:rsidRPr="00E62456" w:rsidRDefault="00FB7C42" w:rsidP="00FB7C42">
      <w:pPr>
        <w:spacing w:line="360" w:lineRule="auto"/>
        <w:jc w:val="both"/>
        <w:rPr>
          <w:iCs/>
          <w:sz w:val="24"/>
          <w:szCs w:val="24"/>
          <w:lang w:val="id-ID"/>
        </w:rPr>
      </w:pPr>
    </w:p>
    <w:p w14:paraId="162D7C41" w14:textId="77777777" w:rsidR="00FB7C42" w:rsidRPr="00E62456" w:rsidRDefault="00FB7C42" w:rsidP="00FB7C42">
      <w:pPr>
        <w:spacing w:line="360" w:lineRule="auto"/>
        <w:jc w:val="both"/>
        <w:rPr>
          <w:i/>
          <w:sz w:val="24"/>
          <w:szCs w:val="24"/>
          <w:lang w:val="id-ID"/>
        </w:rPr>
      </w:pPr>
      <w:r w:rsidRPr="00E62456">
        <w:rPr>
          <w:iCs/>
          <w:sz w:val="24"/>
          <w:szCs w:val="24"/>
          <w:lang w:val="id-ID"/>
        </w:rPr>
        <w:t>3.7.1.4</w:t>
      </w:r>
      <w:r w:rsidRPr="00E62456">
        <w:rPr>
          <w:i/>
          <w:sz w:val="24"/>
          <w:szCs w:val="24"/>
          <w:lang w:val="id-ID"/>
        </w:rPr>
        <w:t xml:space="preserve"> Entry</w:t>
      </w:r>
    </w:p>
    <w:p w14:paraId="6A049729" w14:textId="77777777" w:rsidR="00FB7C42" w:rsidRPr="00E62456" w:rsidRDefault="00FB7C42" w:rsidP="00FB7C42">
      <w:pPr>
        <w:spacing w:line="360" w:lineRule="auto"/>
        <w:jc w:val="both"/>
        <w:rPr>
          <w:sz w:val="24"/>
          <w:szCs w:val="24"/>
          <w:lang w:val="id-ID"/>
        </w:rPr>
      </w:pPr>
      <w:r w:rsidRPr="00E62456">
        <w:rPr>
          <w:sz w:val="24"/>
          <w:szCs w:val="24"/>
          <w:lang w:val="id-ID"/>
        </w:rPr>
        <w:t>Peneliti menginput data kuesioner ke data base komputer dan selanjutnya dilakukan analisis.</w:t>
      </w:r>
    </w:p>
    <w:p w14:paraId="4D280005" w14:textId="77777777" w:rsidR="00FB7C42" w:rsidRPr="00E62456" w:rsidRDefault="00FB7C42" w:rsidP="00FB7C42">
      <w:pPr>
        <w:spacing w:line="360" w:lineRule="auto"/>
        <w:jc w:val="both"/>
        <w:rPr>
          <w:sz w:val="24"/>
          <w:szCs w:val="24"/>
          <w:lang w:val="id-ID"/>
        </w:rPr>
      </w:pPr>
    </w:p>
    <w:p w14:paraId="1295B0E3" w14:textId="77777777" w:rsidR="00FB7C42" w:rsidRPr="00E62456" w:rsidRDefault="00FB7C42" w:rsidP="00FB7C42">
      <w:pPr>
        <w:spacing w:line="360" w:lineRule="auto"/>
        <w:jc w:val="both"/>
        <w:rPr>
          <w:i/>
          <w:sz w:val="24"/>
          <w:szCs w:val="24"/>
          <w:lang w:val="id-ID"/>
        </w:rPr>
      </w:pPr>
      <w:r w:rsidRPr="00E62456">
        <w:rPr>
          <w:iCs/>
          <w:sz w:val="24"/>
          <w:szCs w:val="24"/>
          <w:lang w:val="id-ID"/>
        </w:rPr>
        <w:t xml:space="preserve">3.7.1.5 </w:t>
      </w:r>
      <w:r w:rsidRPr="00E62456">
        <w:rPr>
          <w:i/>
          <w:sz w:val="24"/>
          <w:szCs w:val="24"/>
          <w:lang w:val="id-ID"/>
        </w:rPr>
        <w:t>Cleaning</w:t>
      </w:r>
    </w:p>
    <w:p w14:paraId="13AFAB9D" w14:textId="77777777" w:rsidR="00FB7C42" w:rsidRPr="00E62456" w:rsidRDefault="00FB7C42" w:rsidP="00FB7C42">
      <w:pPr>
        <w:spacing w:line="360" w:lineRule="auto"/>
        <w:jc w:val="both"/>
        <w:rPr>
          <w:sz w:val="24"/>
          <w:szCs w:val="24"/>
          <w:lang w:val="id-ID"/>
        </w:rPr>
      </w:pPr>
      <w:r w:rsidRPr="00E62456">
        <w:rPr>
          <w:sz w:val="24"/>
          <w:szCs w:val="24"/>
          <w:lang w:val="id-ID"/>
        </w:rPr>
        <w:t>Peneliti memverifikasi data yang telah dimasukkan ke dalam aplikasi untuk mencegah kesalahan kode atau data yang tidak lengkap, dan akan melakukan perbaikan jika ada kesalahan yang terdeteksi.</w:t>
      </w:r>
    </w:p>
    <w:p w14:paraId="555773E2" w14:textId="77777777" w:rsidR="00FB7C42" w:rsidRPr="00E62456" w:rsidRDefault="00FB7C42" w:rsidP="00FB7C42">
      <w:pPr>
        <w:spacing w:line="360" w:lineRule="auto"/>
        <w:jc w:val="both"/>
        <w:rPr>
          <w:sz w:val="24"/>
          <w:szCs w:val="24"/>
          <w:lang w:val="id-ID"/>
        </w:rPr>
      </w:pPr>
    </w:p>
    <w:p w14:paraId="17059ABE" w14:textId="3F4CBD34" w:rsidR="00FB7C42" w:rsidRPr="00E62456" w:rsidRDefault="00FB7C42" w:rsidP="00FB7C42">
      <w:pPr>
        <w:spacing w:line="360" w:lineRule="auto"/>
        <w:jc w:val="both"/>
        <w:rPr>
          <w:sz w:val="24"/>
          <w:szCs w:val="24"/>
          <w:lang w:val="id-ID"/>
        </w:rPr>
      </w:pPr>
      <w:r w:rsidRPr="00E62456">
        <w:rPr>
          <w:sz w:val="24"/>
          <w:szCs w:val="24"/>
          <w:lang w:val="id-ID"/>
        </w:rPr>
        <w:t xml:space="preserve">3.7.2 Analisa </w:t>
      </w:r>
      <w:r w:rsidR="00800CCC" w:rsidRPr="00E62456">
        <w:rPr>
          <w:sz w:val="24"/>
          <w:szCs w:val="24"/>
          <w:lang w:val="id-ID"/>
        </w:rPr>
        <w:t>D</w:t>
      </w:r>
      <w:r w:rsidRPr="00E62456">
        <w:rPr>
          <w:sz w:val="24"/>
          <w:szCs w:val="24"/>
          <w:lang w:val="id-ID"/>
        </w:rPr>
        <w:t>ata</w:t>
      </w:r>
    </w:p>
    <w:p w14:paraId="4D0E253E" w14:textId="77777777" w:rsidR="00FB7C42" w:rsidRPr="00E62456" w:rsidRDefault="00FB7C42" w:rsidP="00FB7C42">
      <w:pPr>
        <w:spacing w:line="360" w:lineRule="auto"/>
        <w:jc w:val="both"/>
        <w:rPr>
          <w:sz w:val="24"/>
          <w:szCs w:val="24"/>
          <w:lang w:val="id-ID"/>
        </w:rPr>
      </w:pPr>
      <w:r w:rsidRPr="00E62456">
        <w:rPr>
          <w:sz w:val="24"/>
          <w:szCs w:val="24"/>
          <w:lang w:val="id-ID"/>
        </w:rPr>
        <w:t>Analisis data adalah proses mengukur urutan data dan mengorganisasikannya ke dalam pola, kategori, dan uraian dasar. Hal ini mengandung beberapa pengertian, termasuk bahwa analisis data harus dilakukan sejak awal pengumpulan data di lapangan dan dilakukan secara menyeluruh untuk memastikan bahwa semua data di lapangan telah dikumpulkan semuanya (Dewi., 2022). Proses analisa data ialah proses yang dilakukan setelah semua data telah terkumpul, dapat ditarik suatu kesimpulan ada juga analisa data yang menggunakan bantuan program komputer. Terdapat satu macam data menggunakan program yaitu analisa univariat.</w:t>
      </w:r>
    </w:p>
    <w:p w14:paraId="3EBBDF73" w14:textId="77777777" w:rsidR="00CD34E5" w:rsidRPr="00E62456" w:rsidRDefault="00CD34E5" w:rsidP="00FB7C42">
      <w:pPr>
        <w:spacing w:line="360" w:lineRule="auto"/>
        <w:jc w:val="both"/>
        <w:rPr>
          <w:sz w:val="24"/>
          <w:szCs w:val="24"/>
          <w:lang w:val="id-ID"/>
        </w:rPr>
      </w:pPr>
    </w:p>
    <w:p w14:paraId="67342F8E" w14:textId="1F6AA836" w:rsidR="0035029F" w:rsidRPr="00E62456" w:rsidRDefault="0035029F" w:rsidP="00FB7C42">
      <w:pPr>
        <w:spacing w:line="360" w:lineRule="auto"/>
        <w:jc w:val="both"/>
        <w:rPr>
          <w:sz w:val="24"/>
          <w:szCs w:val="24"/>
          <w:lang w:val="id-ID"/>
        </w:rPr>
      </w:pPr>
      <w:r w:rsidRPr="00E62456">
        <w:rPr>
          <w:sz w:val="24"/>
          <w:szCs w:val="24"/>
          <w:lang w:val="id-ID"/>
        </w:rPr>
        <w:lastRenderedPageBreak/>
        <w:t xml:space="preserve">3.7.2.1 Analisa Univariat </w:t>
      </w:r>
    </w:p>
    <w:p w14:paraId="5C2FEDBF" w14:textId="51AB8A5C" w:rsidR="00FB7C42" w:rsidRPr="00E62456" w:rsidRDefault="0035029F" w:rsidP="00FB7C42">
      <w:pPr>
        <w:spacing w:line="360" w:lineRule="auto"/>
        <w:jc w:val="both"/>
        <w:rPr>
          <w:sz w:val="24"/>
          <w:szCs w:val="24"/>
          <w:lang w:val="id-ID"/>
        </w:rPr>
      </w:pPr>
      <w:r w:rsidRPr="00E62456">
        <w:rPr>
          <w:sz w:val="24"/>
          <w:szCs w:val="24"/>
          <w:lang w:val="id-ID"/>
        </w:rPr>
        <w:t xml:space="preserve">analisis ini adalah untuk menjelaskan variabel </w:t>
      </w:r>
      <w:r w:rsidRPr="00E62456">
        <w:rPr>
          <w:sz w:val="24"/>
          <w:szCs w:val="24"/>
          <w:lang w:val="id-ID"/>
        </w:rPr>
        <w:fldChar w:fldCharType="begin" w:fldLock="1"/>
      </w:r>
      <w:r w:rsidRPr="00E62456">
        <w:rPr>
          <w:sz w:val="24"/>
          <w:szCs w:val="24"/>
          <w:lang w:val="id-ID"/>
        </w:rPr>
        <w:instrText>ADDIN CSL_CITATION {"citationItems":[{"id":"ITEM-1","itemData":{"abstract":"… di masa pandemic covid-19 terhadap kualitas belajar daring SMP N 2 Trumon Timur. … mayoritas kualitas belajar siswa cukup (55,6%), minat belajar baik (53,0%), aktivitas belajar baik (…","author":[{"dropping-particle":"","family":"Arifin","given":"Rahmat","non-dropping-particle":"","parse-names":false,"suffix":""},{"dropping-particle":"","family":"Fahdhienie","given":"Farah","non-dropping-particle":"","parse-names":false,"suffix":""},{"dropping-particle":"","family":"Ariscasari","given":"Putri","non-dropping-particle":"","parse-names":false,"suffix":""}],"container-title":"Journal Pusat Studi Pendidikan Rakyat","id":"ITEM-1","issue":"3","issued":{"date-parts":[["2022"]]},"page":"75-84","title":"Analisis Minat Belajar Dan Aktivitas Belajar Di Masa Pandemi Covid-19 Terhadap Kualitas Belajar Daring Siswa SMP N 2 Trumon Timur Kabupaten Aceh Selatan Tahun 2021","type":"article-journal","volume":"2"},"uris":["http://www.mendeley.com/documents/?uuid=d5d18d5e-9b1c-45ce-9e41-34017cdc7e34","http://www.mendeley.com/documents/?uuid=3584c6bd-e6f8-4c37-99d9-05842f3f09f7"]}],"mendeley":{"formattedCitation":"(Arifin et al., 2022)","plainTextFormattedCitation":"(Arifin et al., 2022)","previouslyFormattedCitation":"(Arifin et al., 2022)"},"properties":{"noteIndex":0},"schema":"https://github.com/citation-style-language/schema/raw/master/csl-citation.json"}</w:instrText>
      </w:r>
      <w:r w:rsidRPr="00E62456">
        <w:rPr>
          <w:sz w:val="24"/>
          <w:szCs w:val="24"/>
          <w:lang w:val="id-ID"/>
        </w:rPr>
        <w:fldChar w:fldCharType="separate"/>
      </w:r>
      <w:r w:rsidRPr="00E62456">
        <w:rPr>
          <w:noProof/>
          <w:sz w:val="24"/>
          <w:szCs w:val="24"/>
          <w:lang w:val="id-ID"/>
        </w:rPr>
        <w:t>(Arifin et al., 2022)</w:t>
      </w:r>
      <w:r w:rsidRPr="00E62456">
        <w:rPr>
          <w:sz w:val="24"/>
          <w:szCs w:val="24"/>
          <w:lang w:val="id-ID"/>
        </w:rPr>
        <w:fldChar w:fldCharType="end"/>
      </w:r>
      <w:r w:rsidRPr="00E62456">
        <w:rPr>
          <w:sz w:val="24"/>
          <w:szCs w:val="24"/>
          <w:lang w:val="id-ID"/>
        </w:rPr>
        <w:t>. Analisa univariat berfungsi untuk meringkas data hasil dari penelitian dengan sedemikian rupa, sehingga data penelitian tersebut berubah menjadi informasi yang berguna. Analisa univariat digunakan untuk menjelaskan dan mendeskripsikan</w:t>
      </w:r>
      <w:bookmarkStart w:id="12" w:name="_Toc202126913"/>
      <w:r w:rsidRPr="00E62456">
        <w:rPr>
          <w:sz w:val="24"/>
          <w:szCs w:val="24"/>
          <w:lang w:val="id-ID"/>
        </w:rPr>
        <w:t xml:space="preserve"> </w:t>
      </w:r>
      <w:r w:rsidR="00FB7C42" w:rsidRPr="00E62456">
        <w:rPr>
          <w:sz w:val="24"/>
          <w:szCs w:val="24"/>
          <w:lang w:val="id-ID"/>
        </w:rPr>
        <w:t xml:space="preserve">variable yang diteliti. Pada penelitian ini analisa univariat dengan menggunakan alat ukur  kuesioner tingkat stres, pada penelitian ini bentuk penyajian data menggunakan analisis deskriptif dalam bentuk distribusi dan jumlah dan presentase dari setiap karakteristik responden (Pekerjaan, usia, dan jenis kelamin). </w:t>
      </w:r>
    </w:p>
    <w:p w14:paraId="35C0A64F" w14:textId="77777777" w:rsidR="00FB7C42" w:rsidRPr="00E62456" w:rsidRDefault="00FB7C42" w:rsidP="00FB7C42">
      <w:pPr>
        <w:spacing w:line="360" w:lineRule="auto"/>
        <w:jc w:val="both"/>
        <w:rPr>
          <w:sz w:val="24"/>
          <w:szCs w:val="24"/>
          <w:lang w:val="id-ID"/>
        </w:rPr>
      </w:pPr>
    </w:p>
    <w:p w14:paraId="3AB8EA15" w14:textId="19C248A1" w:rsidR="00FB7C42" w:rsidRPr="00E62456" w:rsidRDefault="00FB7C42" w:rsidP="00FB7C42">
      <w:pPr>
        <w:pStyle w:val="Heading1"/>
        <w:spacing w:before="0" w:after="0" w:line="360" w:lineRule="auto"/>
        <w:rPr>
          <w:rFonts w:ascii="Times New Roman" w:hAnsi="Times New Roman" w:cs="Times New Roman"/>
          <w:b/>
          <w:bCs/>
          <w:color w:val="auto"/>
          <w:sz w:val="24"/>
          <w:szCs w:val="24"/>
          <w:lang w:val="id-ID"/>
        </w:rPr>
      </w:pPr>
      <w:bookmarkStart w:id="13" w:name="_Toc207568332"/>
      <w:r w:rsidRPr="00E62456">
        <w:rPr>
          <w:rFonts w:ascii="Times New Roman" w:hAnsi="Times New Roman" w:cs="Times New Roman"/>
          <w:b/>
          <w:bCs/>
          <w:color w:val="auto"/>
          <w:sz w:val="24"/>
          <w:szCs w:val="24"/>
          <w:lang w:val="id-ID"/>
        </w:rPr>
        <w:t xml:space="preserve">3.8  Etika </w:t>
      </w:r>
      <w:r w:rsidR="00800CCC" w:rsidRPr="00E62456">
        <w:rPr>
          <w:rFonts w:ascii="Times New Roman" w:hAnsi="Times New Roman" w:cs="Times New Roman"/>
          <w:b/>
          <w:bCs/>
          <w:color w:val="auto"/>
          <w:sz w:val="24"/>
          <w:szCs w:val="24"/>
          <w:lang w:val="id-ID"/>
        </w:rPr>
        <w:t>P</w:t>
      </w:r>
      <w:r w:rsidRPr="00E62456">
        <w:rPr>
          <w:rFonts w:ascii="Times New Roman" w:hAnsi="Times New Roman" w:cs="Times New Roman"/>
          <w:b/>
          <w:bCs/>
          <w:color w:val="auto"/>
          <w:sz w:val="24"/>
          <w:szCs w:val="24"/>
          <w:lang w:val="id-ID"/>
        </w:rPr>
        <w:t>enelitian</w:t>
      </w:r>
      <w:bookmarkEnd w:id="13"/>
    </w:p>
    <w:p w14:paraId="62F9091C" w14:textId="77777777" w:rsidR="00FB7C42" w:rsidRPr="00E62456" w:rsidRDefault="00FB7C42" w:rsidP="00FB7C42">
      <w:pPr>
        <w:spacing w:line="360" w:lineRule="auto"/>
        <w:jc w:val="both"/>
        <w:rPr>
          <w:sz w:val="24"/>
          <w:szCs w:val="24"/>
          <w:lang w:val="id-ID"/>
        </w:rPr>
      </w:pPr>
      <w:r w:rsidRPr="00E62456">
        <w:rPr>
          <w:sz w:val="24"/>
          <w:szCs w:val="24"/>
          <w:lang w:val="id-ID"/>
        </w:rPr>
        <w:t xml:space="preserve">Dari konsep awal hingga laporan akhir, peneliti dapat mematuhi standar etika yang ditetapkan di setiap langkah pekerjaan mereka </w:t>
      </w:r>
      <w:r w:rsidRPr="00E62456">
        <w:rPr>
          <w:sz w:val="24"/>
          <w:szCs w:val="24"/>
          <w:lang w:val="id-ID"/>
        </w:rPr>
        <w:fldChar w:fldCharType="begin" w:fldLock="1"/>
      </w:r>
      <w:r w:rsidRPr="00E62456">
        <w:rPr>
          <w:sz w:val="24"/>
          <w:szCs w:val="24"/>
          <w:lang w:val="id-ID"/>
        </w:rPr>
        <w:instrText>ADDIN CSL_CITATION {"citationItems":[{"id":"ITEM-1","itemData":{"author":[{"dropping-particle":"","family":"Notoatmodjo","given":"","non-dropping-particle":"","parse-names":false,"suffix":""}],"edition":"ke-2","id":"ITEM-1","issued":{"date-parts":[["2014"]]},"publisher":"Rineka Cipta","publisher-place":"Jakarta","title":"Methodologi Penelitian Kesehatan","type":"book"},"uris":["http://www.mendeley.com/documents/?uuid=5a2d708d-cff0-4b95-8c7b-24476b5d0656","http://www.mendeley.com/documents/?uuid=25949c1d-2cf9-471b-bc47-103be54e6c27"]}],"mendeley":{"formattedCitation":"(Notoatmodjo, 2014)","plainTextFormattedCitation":"(Notoatmodjo, 2014)","previouslyFormattedCitation":"(Notoatmodjo, 2014)"},"properties":{"noteIndex":0},"schema":"https://github.com/citation-style-language/schema/raw/master/csl-citation.json"}</w:instrText>
      </w:r>
      <w:r w:rsidRPr="00E62456">
        <w:rPr>
          <w:sz w:val="24"/>
          <w:szCs w:val="24"/>
          <w:lang w:val="id-ID"/>
        </w:rPr>
        <w:fldChar w:fldCharType="separate"/>
      </w:r>
      <w:r w:rsidRPr="00E62456">
        <w:rPr>
          <w:noProof/>
          <w:sz w:val="24"/>
          <w:szCs w:val="24"/>
          <w:lang w:val="id-ID"/>
        </w:rPr>
        <w:t>(Notoatmodjo, 2014)</w:t>
      </w:r>
      <w:r w:rsidRPr="00E62456">
        <w:rPr>
          <w:sz w:val="24"/>
          <w:szCs w:val="24"/>
          <w:lang w:val="id-ID"/>
        </w:rPr>
        <w:fldChar w:fldCharType="end"/>
      </w:r>
      <w:r w:rsidRPr="00E62456">
        <w:rPr>
          <w:sz w:val="24"/>
          <w:szCs w:val="24"/>
          <w:lang w:val="id-ID"/>
        </w:rPr>
        <w:t>.</w:t>
      </w:r>
    </w:p>
    <w:p w14:paraId="06DF5D14" w14:textId="7998548A" w:rsidR="00FB7C42" w:rsidRPr="00E62456" w:rsidRDefault="00FB7C42" w:rsidP="00FB7C42">
      <w:pPr>
        <w:spacing w:line="360" w:lineRule="auto"/>
        <w:jc w:val="both"/>
        <w:rPr>
          <w:sz w:val="24"/>
          <w:szCs w:val="24"/>
          <w:lang w:val="id-ID"/>
        </w:rPr>
      </w:pPr>
      <w:r w:rsidRPr="00E62456">
        <w:rPr>
          <w:sz w:val="24"/>
          <w:szCs w:val="24"/>
          <w:lang w:val="id-ID"/>
        </w:rPr>
        <w:t xml:space="preserve">3.8.1 Persetujuan </w:t>
      </w:r>
      <w:r w:rsidRPr="00E62456">
        <w:rPr>
          <w:i/>
          <w:sz w:val="24"/>
          <w:szCs w:val="24"/>
          <w:lang w:val="id-ID"/>
        </w:rPr>
        <w:t>(inform</w:t>
      </w:r>
      <w:r w:rsidR="00E62456">
        <w:rPr>
          <w:i/>
          <w:sz w:val="24"/>
          <w:szCs w:val="24"/>
          <w:lang w:val="id-ID"/>
        </w:rPr>
        <w:t>ed</w:t>
      </w:r>
      <w:r w:rsidRPr="00E62456">
        <w:rPr>
          <w:i/>
          <w:sz w:val="24"/>
          <w:szCs w:val="24"/>
          <w:lang w:val="id-ID"/>
        </w:rPr>
        <w:t xml:space="preserve"> content)</w:t>
      </w:r>
    </w:p>
    <w:p w14:paraId="747FF7A0" w14:textId="4F9ED699" w:rsidR="00FB7C42" w:rsidRPr="00E62456" w:rsidRDefault="00FB7C42" w:rsidP="00FB7C42">
      <w:pPr>
        <w:spacing w:line="360" w:lineRule="auto"/>
        <w:jc w:val="both"/>
        <w:rPr>
          <w:sz w:val="24"/>
          <w:szCs w:val="24"/>
          <w:lang w:val="id-ID"/>
        </w:rPr>
      </w:pPr>
      <w:r w:rsidRPr="00E62456">
        <w:rPr>
          <w:sz w:val="24"/>
          <w:szCs w:val="24"/>
          <w:lang w:val="id-ID"/>
        </w:rPr>
        <w:t xml:space="preserve">Memperoleh persetujuan partisipan merupakan langkah pertama sebelum mengumpulkan data atau melakukan wawancara. Partisipan penelitian diminta untuk menandatangani formulir persetujuan sebelum penelitian dapat dimulai. Untuk menunjukkan dedikasi mereka terhadap penelitian, partisipan diberi kesempatan untuk membaca seluruh formulir sebelum menandatanganinya. Jika  responden tidak ingin mengikuti survei, peneliti tidak akan mengizinkannya. Selain itu, partisipan tidak berkewajiban untuk melanjutkan dan dapat memilih keluar kapan saja. Pada penelitian ini persetujuan </w:t>
      </w:r>
      <w:r w:rsidRPr="00E62456">
        <w:rPr>
          <w:i/>
          <w:iCs/>
          <w:sz w:val="24"/>
          <w:szCs w:val="24"/>
          <w:lang w:val="id-ID"/>
        </w:rPr>
        <w:t xml:space="preserve">(inform consent) </w:t>
      </w:r>
      <w:r w:rsidRPr="00E62456">
        <w:rPr>
          <w:sz w:val="24"/>
          <w:szCs w:val="24"/>
          <w:lang w:val="id-ID"/>
        </w:rPr>
        <w:t>yaitu diberikan lembar persetujuan menjadi responden selama penelitian.</w:t>
      </w:r>
    </w:p>
    <w:p w14:paraId="391249A1" w14:textId="77777777" w:rsidR="00FB7C42" w:rsidRPr="00E62456" w:rsidRDefault="00FB7C42" w:rsidP="00FB7C42">
      <w:pPr>
        <w:spacing w:line="360" w:lineRule="auto"/>
        <w:jc w:val="both"/>
        <w:rPr>
          <w:sz w:val="24"/>
          <w:szCs w:val="24"/>
          <w:lang w:val="id-ID"/>
        </w:rPr>
      </w:pPr>
    </w:p>
    <w:p w14:paraId="6C4B994D" w14:textId="77777777" w:rsidR="00FB7C42" w:rsidRPr="00E62456" w:rsidRDefault="00FB7C42" w:rsidP="00FB7C42">
      <w:pPr>
        <w:spacing w:line="360" w:lineRule="auto"/>
        <w:jc w:val="both"/>
        <w:rPr>
          <w:sz w:val="24"/>
          <w:szCs w:val="24"/>
          <w:lang w:val="id-ID"/>
        </w:rPr>
      </w:pPr>
      <w:r w:rsidRPr="00E62456">
        <w:rPr>
          <w:sz w:val="24"/>
          <w:szCs w:val="24"/>
          <w:lang w:val="id-ID"/>
        </w:rPr>
        <w:t xml:space="preserve">3.8.2 Tanpa nama </w:t>
      </w:r>
      <w:r w:rsidRPr="00E62456">
        <w:rPr>
          <w:i/>
          <w:sz w:val="24"/>
          <w:szCs w:val="24"/>
          <w:lang w:val="id-ID"/>
        </w:rPr>
        <w:t>(anonymity)</w:t>
      </w:r>
      <w:r w:rsidRPr="00E62456">
        <w:rPr>
          <w:sz w:val="24"/>
          <w:szCs w:val="24"/>
          <w:lang w:val="id-ID"/>
        </w:rPr>
        <w:t xml:space="preserve"> </w:t>
      </w:r>
    </w:p>
    <w:p w14:paraId="2B4519A2" w14:textId="48781312" w:rsidR="00FB7C42" w:rsidRPr="00E62456" w:rsidRDefault="00FB7C42" w:rsidP="00FB7C42">
      <w:pPr>
        <w:spacing w:line="360" w:lineRule="auto"/>
        <w:jc w:val="both"/>
        <w:rPr>
          <w:sz w:val="24"/>
          <w:szCs w:val="24"/>
          <w:lang w:val="id-ID"/>
        </w:rPr>
      </w:pPr>
      <w:r w:rsidRPr="00E62456">
        <w:rPr>
          <w:sz w:val="24"/>
          <w:szCs w:val="24"/>
          <w:lang w:val="id-ID"/>
        </w:rPr>
        <w:t xml:space="preserve">Berdasarkan prinsip ini, hasil penelitian dihapus dari semua nama responden. Sebaliknya, kami meminta orang-orang untuk hanya menggunakan inisial pertama mereka, dan kami akan memberikan nomor kode untuk setiap survei yang tidak akan mengungkapkan identitas siapa pun. Tidak akan ada informasi pengenal tentang orang-orang yang berpartisipasi dalam penelitian ini yang disertakan dalam hasil yang dipublikasikan. Pada penlitian ini tanpa nama </w:t>
      </w:r>
      <w:r w:rsidRPr="00E62456">
        <w:rPr>
          <w:i/>
          <w:iCs/>
          <w:sz w:val="24"/>
          <w:szCs w:val="24"/>
          <w:lang w:val="id-ID"/>
        </w:rPr>
        <w:t xml:space="preserve">(anonymity) </w:t>
      </w:r>
      <w:r w:rsidRPr="00E62456">
        <w:rPr>
          <w:sz w:val="24"/>
          <w:szCs w:val="24"/>
          <w:lang w:val="id-ID"/>
        </w:rPr>
        <w:t xml:space="preserve">yaitu </w:t>
      </w:r>
      <w:r w:rsidRPr="00E62456">
        <w:rPr>
          <w:sz w:val="24"/>
          <w:szCs w:val="24"/>
          <w:lang w:val="id-ID"/>
        </w:rPr>
        <w:lastRenderedPageBreak/>
        <w:t>melakukan pengisian data demografis, dilakukan perlindungan privasi data dari setiap responden selama penelitian.</w:t>
      </w:r>
    </w:p>
    <w:p w14:paraId="79F0E0FB" w14:textId="77777777" w:rsidR="00FB7C42" w:rsidRPr="00E62456" w:rsidRDefault="00FB7C42" w:rsidP="00FB7C42">
      <w:pPr>
        <w:spacing w:line="360" w:lineRule="auto"/>
        <w:jc w:val="both"/>
        <w:rPr>
          <w:i/>
          <w:iCs/>
          <w:sz w:val="24"/>
          <w:szCs w:val="24"/>
          <w:lang w:val="id-ID"/>
        </w:rPr>
      </w:pPr>
    </w:p>
    <w:p w14:paraId="345CB93D" w14:textId="77777777" w:rsidR="00FB7C42" w:rsidRPr="00E62456" w:rsidRDefault="00FB7C42" w:rsidP="00FB7C42">
      <w:pPr>
        <w:spacing w:line="360" w:lineRule="auto"/>
        <w:jc w:val="both"/>
        <w:rPr>
          <w:sz w:val="24"/>
          <w:szCs w:val="24"/>
          <w:lang w:val="id-ID"/>
        </w:rPr>
      </w:pPr>
      <w:r w:rsidRPr="00E62456">
        <w:rPr>
          <w:sz w:val="24"/>
          <w:szCs w:val="24"/>
          <w:lang w:val="id-ID"/>
        </w:rPr>
        <w:t xml:space="preserve">3.8.3 Kerahasiaan </w:t>
      </w:r>
      <w:r w:rsidRPr="00E62456">
        <w:rPr>
          <w:i/>
          <w:sz w:val="24"/>
          <w:szCs w:val="24"/>
          <w:lang w:val="id-ID"/>
        </w:rPr>
        <w:t>(confidentiality)</w:t>
      </w:r>
      <w:r w:rsidRPr="00E62456">
        <w:rPr>
          <w:sz w:val="24"/>
          <w:szCs w:val="24"/>
          <w:lang w:val="id-ID"/>
        </w:rPr>
        <w:t xml:space="preserve"> </w:t>
      </w:r>
    </w:p>
    <w:p w14:paraId="643B382B" w14:textId="77777777" w:rsidR="00FB7C42" w:rsidRPr="00E62456" w:rsidRDefault="00FB7C42" w:rsidP="00FB7C42">
      <w:pPr>
        <w:spacing w:line="360" w:lineRule="auto"/>
        <w:jc w:val="both"/>
        <w:rPr>
          <w:sz w:val="24"/>
          <w:szCs w:val="24"/>
          <w:lang w:val="id-ID"/>
        </w:rPr>
      </w:pPr>
      <w:r w:rsidRPr="00E62456">
        <w:rPr>
          <w:sz w:val="24"/>
          <w:szCs w:val="24"/>
          <w:lang w:val="id-ID"/>
        </w:rPr>
        <w:t>Prinsip ini tidak mengungkapkan informasi apa pun kepada pihak ketiga mana pun,  peneliti menjunjung tinggi prinsip ini dan memastikan bahwa semua tanggapan tetap anonim. Peneliti mengambil tindakan pencegahan untuk memastikan bahwa tidak ada individu yang tidak berwenang dapat mengakses data yang mereka kumpulkan dan simpan. Setelah penyelidikan selesai, peneliti akan menghapus. Pada penelitiam ini semua kerahasian data pada responden menggunakan inisial selama penelitian ini untuk menjaga kerahasian data selama penelitian.</w:t>
      </w:r>
    </w:p>
    <w:p w14:paraId="4EE6AFBF" w14:textId="77777777" w:rsidR="00FB7C42" w:rsidRPr="00E62456" w:rsidRDefault="00FB7C42" w:rsidP="00FB7C42">
      <w:pPr>
        <w:widowControl/>
        <w:autoSpaceDE/>
        <w:autoSpaceDN/>
        <w:spacing w:line="360" w:lineRule="auto"/>
        <w:jc w:val="both"/>
        <w:rPr>
          <w:sz w:val="24"/>
          <w:szCs w:val="24"/>
          <w:lang w:val="id-ID"/>
        </w:rPr>
      </w:pPr>
    </w:p>
    <w:p w14:paraId="02F12255" w14:textId="1EAE52DB" w:rsidR="00FB7C42" w:rsidRPr="00E62456" w:rsidRDefault="00FB7C42" w:rsidP="00E62456">
      <w:pPr>
        <w:widowControl/>
        <w:autoSpaceDE/>
        <w:autoSpaceDN/>
        <w:spacing w:line="360" w:lineRule="auto"/>
        <w:ind w:left="567" w:hanging="567"/>
        <w:jc w:val="both"/>
        <w:rPr>
          <w:i/>
          <w:sz w:val="24"/>
          <w:szCs w:val="24"/>
          <w:lang w:val="id-ID"/>
        </w:rPr>
      </w:pPr>
      <w:r w:rsidRPr="00E62456">
        <w:rPr>
          <w:sz w:val="24"/>
          <w:szCs w:val="24"/>
          <w:lang w:val="id-ID"/>
        </w:rPr>
        <w:t xml:space="preserve">3.8.4 Prinsip Menghormati Harkat </w:t>
      </w:r>
      <w:r w:rsidR="00E62456" w:rsidRPr="00E62456">
        <w:rPr>
          <w:sz w:val="24"/>
          <w:szCs w:val="24"/>
          <w:lang w:val="id-ID"/>
        </w:rPr>
        <w:t xml:space="preserve">dan </w:t>
      </w:r>
      <w:r w:rsidRPr="00E62456">
        <w:rPr>
          <w:sz w:val="24"/>
          <w:szCs w:val="24"/>
          <w:lang w:val="id-ID"/>
        </w:rPr>
        <w:t xml:space="preserve">Martabat Manusia </w:t>
      </w:r>
      <w:r w:rsidRPr="00E62456">
        <w:rPr>
          <w:i/>
          <w:sz w:val="24"/>
          <w:szCs w:val="24"/>
          <w:lang w:val="id-ID"/>
        </w:rPr>
        <w:t>(Respect For Human Dignity)</w:t>
      </w:r>
    </w:p>
    <w:p w14:paraId="77BED897" w14:textId="77777777" w:rsidR="00FB7C42" w:rsidRPr="00E62456" w:rsidRDefault="00FB7C42" w:rsidP="00FB7C42">
      <w:pPr>
        <w:widowControl/>
        <w:autoSpaceDE/>
        <w:autoSpaceDN/>
        <w:spacing w:line="360" w:lineRule="auto"/>
        <w:jc w:val="both"/>
        <w:rPr>
          <w:iCs/>
          <w:sz w:val="24"/>
          <w:szCs w:val="24"/>
          <w:lang w:val="id-ID"/>
        </w:rPr>
      </w:pPr>
      <w:r w:rsidRPr="00E62456">
        <w:rPr>
          <w:sz w:val="24"/>
          <w:szCs w:val="24"/>
          <w:lang w:val="id-ID"/>
        </w:rPr>
        <w:t xml:space="preserve">Partisipan diberikan formulir persetujuan yang diinformasikan oleh peneliti. Formulir ini menguraikan tujuan penelitian, manfaat yang mungkin didapat, hak partisipan, sesi tanya jawab, dan kemampuan partisipan untuk menarik diri dari  penelitian kapan saja. Mereka yang tertarik untuk mengambil bagian dalam penelitian akan memberikan persetujuan yang diinformasikan, sementara mereka yang tidak akan mengikuti penelitian ini. Pada penelitian prinsip menghormati harkat dan martabat manusia </w:t>
      </w:r>
      <w:r w:rsidRPr="00E62456">
        <w:rPr>
          <w:i/>
          <w:sz w:val="24"/>
          <w:szCs w:val="24"/>
          <w:lang w:val="id-ID"/>
        </w:rPr>
        <w:t xml:space="preserve">(Respect For Human Dignity) </w:t>
      </w:r>
      <w:r w:rsidRPr="00E62456">
        <w:rPr>
          <w:iCs/>
          <w:sz w:val="24"/>
          <w:szCs w:val="24"/>
          <w:lang w:val="id-ID"/>
        </w:rPr>
        <w:t>yaitu melakakan pendekatan dan pemahaman kepada responden, kader posyandu dan desa untuk menciptakan hubungan yang baik selama penelitian berlangsung.</w:t>
      </w:r>
    </w:p>
    <w:p w14:paraId="6F87FE29" w14:textId="77777777" w:rsidR="00FB7C42" w:rsidRPr="00E62456" w:rsidRDefault="00FB7C42" w:rsidP="00FB7C42">
      <w:pPr>
        <w:pStyle w:val="ListParagraph"/>
        <w:spacing w:line="360" w:lineRule="auto"/>
        <w:ind w:left="0"/>
        <w:jc w:val="both"/>
        <w:rPr>
          <w:sz w:val="24"/>
          <w:szCs w:val="24"/>
          <w:lang w:val="id-ID"/>
        </w:rPr>
      </w:pPr>
    </w:p>
    <w:p w14:paraId="4F2E4BA0" w14:textId="77777777" w:rsidR="00FB7C42" w:rsidRPr="00E62456" w:rsidRDefault="00FB7C42" w:rsidP="00FB7C42">
      <w:pPr>
        <w:widowControl/>
        <w:autoSpaceDE/>
        <w:autoSpaceDN/>
        <w:spacing w:line="360" w:lineRule="auto"/>
        <w:jc w:val="both"/>
        <w:rPr>
          <w:sz w:val="24"/>
          <w:szCs w:val="24"/>
          <w:lang w:val="id-ID"/>
        </w:rPr>
      </w:pPr>
      <w:r w:rsidRPr="00E62456">
        <w:rPr>
          <w:sz w:val="24"/>
          <w:szCs w:val="24"/>
          <w:lang w:val="id-ID"/>
        </w:rPr>
        <w:t>3.8.5 Prinsip etika keadilan (</w:t>
      </w:r>
      <w:r w:rsidRPr="00E62456">
        <w:rPr>
          <w:i/>
          <w:iCs/>
          <w:sz w:val="24"/>
          <w:szCs w:val="24"/>
          <w:lang w:val="id-ID"/>
        </w:rPr>
        <w:t>Justice</w:t>
      </w:r>
      <w:r w:rsidRPr="00E62456">
        <w:rPr>
          <w:sz w:val="24"/>
          <w:szCs w:val="24"/>
          <w:lang w:val="id-ID"/>
        </w:rPr>
        <w:t>)</w:t>
      </w:r>
    </w:p>
    <w:p w14:paraId="2FBED3DD" w14:textId="38E9CEC9" w:rsidR="00091A16" w:rsidRDefault="00FB7C42" w:rsidP="00800CCC">
      <w:pPr>
        <w:widowControl/>
        <w:autoSpaceDE/>
        <w:autoSpaceDN/>
        <w:spacing w:line="360" w:lineRule="auto"/>
        <w:jc w:val="both"/>
        <w:rPr>
          <w:sz w:val="24"/>
          <w:szCs w:val="24"/>
          <w:lang w:val="id-ID"/>
        </w:rPr>
      </w:pPr>
      <w:r w:rsidRPr="00E62456">
        <w:rPr>
          <w:sz w:val="24"/>
          <w:szCs w:val="24"/>
          <w:lang w:val="id-ID"/>
        </w:rPr>
        <w:t>Peneliti tidak boleh mengutamakan satu set jawaban peserta daripada yang lain untuk menegakkan prinsip keadilan. Perlakuan yang adil diberikan kepada semua individu yang memenuhi kriteria inklusi dan eksklusi untuk penelitian ini. Pada penelitian ini prinsip etika keadilan (</w:t>
      </w:r>
      <w:r w:rsidRPr="00E62456">
        <w:rPr>
          <w:i/>
          <w:iCs/>
          <w:sz w:val="24"/>
          <w:szCs w:val="24"/>
          <w:lang w:val="id-ID"/>
        </w:rPr>
        <w:t>Justice</w:t>
      </w:r>
      <w:r w:rsidRPr="00E62456">
        <w:rPr>
          <w:sz w:val="24"/>
          <w:szCs w:val="24"/>
          <w:lang w:val="id-ID"/>
        </w:rPr>
        <w:t>) yaitu memperlakukan semua responden secara adil dan rata tanpa membeda-bedakan usia, jenis kelamin, status ekonomi, dll selama penelitian</w:t>
      </w:r>
      <w:r w:rsidR="00800CCC" w:rsidRPr="00E62456">
        <w:rPr>
          <w:sz w:val="24"/>
          <w:szCs w:val="24"/>
          <w:lang w:val="id-ID"/>
        </w:rPr>
        <w:t>.</w:t>
      </w:r>
    </w:p>
    <w:p w14:paraId="24D489D1" w14:textId="463DEFC5" w:rsidR="00FB7C42" w:rsidRPr="00E62456" w:rsidRDefault="00FB7C42" w:rsidP="00FB7C42">
      <w:pPr>
        <w:widowControl/>
        <w:autoSpaceDE/>
        <w:autoSpaceDN/>
        <w:spacing w:line="360" w:lineRule="auto"/>
        <w:jc w:val="both"/>
        <w:rPr>
          <w:i/>
          <w:sz w:val="24"/>
          <w:szCs w:val="24"/>
          <w:lang w:val="id-ID"/>
        </w:rPr>
      </w:pPr>
      <w:r w:rsidRPr="00E62456">
        <w:rPr>
          <w:sz w:val="24"/>
          <w:szCs w:val="24"/>
          <w:lang w:val="id-ID"/>
        </w:rPr>
        <w:lastRenderedPageBreak/>
        <w:t>3.8.6 Prinsip Etik Berbuat Baik (</w:t>
      </w:r>
      <w:r w:rsidRPr="00E62456">
        <w:rPr>
          <w:i/>
          <w:iCs/>
          <w:sz w:val="24"/>
          <w:szCs w:val="24"/>
          <w:lang w:val="id-ID"/>
        </w:rPr>
        <w:t>Beneficence</w:t>
      </w:r>
      <w:r w:rsidRPr="00E62456">
        <w:rPr>
          <w:sz w:val="24"/>
          <w:szCs w:val="24"/>
          <w:lang w:val="id-ID"/>
        </w:rPr>
        <w:t>)</w:t>
      </w:r>
    </w:p>
    <w:p w14:paraId="08B7CFBA" w14:textId="77777777" w:rsidR="00FB7C42" w:rsidRPr="00E62456" w:rsidRDefault="00FB7C42" w:rsidP="00FB7C42">
      <w:pPr>
        <w:spacing w:line="360" w:lineRule="auto"/>
        <w:jc w:val="both"/>
        <w:rPr>
          <w:sz w:val="24"/>
          <w:szCs w:val="24"/>
          <w:lang w:val="id-ID"/>
        </w:rPr>
      </w:pPr>
      <w:r w:rsidRPr="00E62456">
        <w:rPr>
          <w:sz w:val="24"/>
          <w:szCs w:val="24"/>
          <w:lang w:val="id-ID"/>
        </w:rPr>
        <w:t xml:space="preserve">Tidak ada efek nyata, psikologis, atau fisiologis yang terkait dengan penelitian ini. Partisipan dalam penelitian ini tidak diawasi dengan cara apa pun, dan metode yang digunakan untuk mengumpulkan data semuanya sudah mapan di lapangan. Waktu yang dihabiskan partisipan untuk menerima perawatan dan mengisi kuesioner berkorelasi langsung dengan nilai penelitian. Pada penelitian ini prinsip etik berbuat baik </w:t>
      </w:r>
      <w:r w:rsidRPr="00E62456">
        <w:rPr>
          <w:i/>
          <w:iCs/>
          <w:sz w:val="24"/>
          <w:szCs w:val="24"/>
          <w:lang w:val="id-ID"/>
        </w:rPr>
        <w:t xml:space="preserve">(Beneficence) </w:t>
      </w:r>
      <w:r w:rsidRPr="00E62456">
        <w:rPr>
          <w:sz w:val="24"/>
          <w:szCs w:val="24"/>
          <w:lang w:val="id-ID"/>
        </w:rPr>
        <w:t>yaitu peneliti memberikan bingkisan kepada responden sebagai ucapan terimakasih karena telah membantu selama proses penelitian.</w:t>
      </w:r>
    </w:p>
    <w:p w14:paraId="635CAA07" w14:textId="77777777" w:rsidR="00A36C52" w:rsidRDefault="00A36C52" w:rsidP="00A36C52">
      <w:pPr>
        <w:spacing w:line="360" w:lineRule="auto"/>
        <w:jc w:val="both"/>
        <w:rPr>
          <w:sz w:val="24"/>
          <w:szCs w:val="24"/>
          <w:lang w:val="id-ID"/>
        </w:rPr>
      </w:pPr>
    </w:p>
    <w:bookmarkEnd w:id="12"/>
    <w:p w14:paraId="0D7DD696" w14:textId="77777777" w:rsidR="005B221A" w:rsidRPr="00E62456" w:rsidRDefault="005B221A" w:rsidP="003A6252">
      <w:pPr>
        <w:pStyle w:val="Heading1"/>
        <w:spacing w:before="0" w:after="0" w:line="360" w:lineRule="auto"/>
        <w:jc w:val="center"/>
        <w:rPr>
          <w:sz w:val="24"/>
          <w:szCs w:val="24"/>
          <w:lang w:val="id-ID"/>
        </w:rPr>
      </w:pPr>
    </w:p>
    <w:sectPr w:rsidR="005B221A" w:rsidRPr="00E62456" w:rsidSect="00FB2B23">
      <w:footerReference w:type="first" r:id="rId8"/>
      <w:pgSz w:w="11906" w:h="16838"/>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876F3" w14:textId="77777777" w:rsidR="008A3660" w:rsidRDefault="008A3660" w:rsidP="00193862">
      <w:r>
        <w:separator/>
      </w:r>
    </w:p>
  </w:endnote>
  <w:endnote w:type="continuationSeparator" w:id="0">
    <w:p w14:paraId="7729FF76" w14:textId="77777777" w:rsidR="008A3660" w:rsidRDefault="008A3660" w:rsidP="00193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8767474"/>
      <w:docPartObj>
        <w:docPartGallery w:val="Page Numbers (Bottom of Page)"/>
        <w:docPartUnique/>
      </w:docPartObj>
    </w:sdtPr>
    <w:sdtEndPr>
      <w:rPr>
        <w:noProof/>
        <w:sz w:val="24"/>
        <w:szCs w:val="24"/>
      </w:rPr>
    </w:sdtEndPr>
    <w:sdtContent>
      <w:p w14:paraId="1B252713" w14:textId="7B58C037" w:rsidR="00FB2B23" w:rsidRPr="00AE0640" w:rsidRDefault="00000000">
        <w:pPr>
          <w:pStyle w:val="Footer"/>
          <w:jc w:val="center"/>
          <w:rPr>
            <w:sz w:val="24"/>
            <w:szCs w:val="24"/>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680BB" w14:textId="77777777" w:rsidR="008A3660" w:rsidRDefault="008A3660" w:rsidP="00193862">
      <w:r>
        <w:separator/>
      </w:r>
    </w:p>
  </w:footnote>
  <w:footnote w:type="continuationSeparator" w:id="0">
    <w:p w14:paraId="736ACBAA" w14:textId="77777777" w:rsidR="008A3660" w:rsidRDefault="008A3660" w:rsidP="001938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454"/>
    <w:multiLevelType w:val="multilevel"/>
    <w:tmpl w:val="E4E83BB8"/>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F906EE"/>
    <w:multiLevelType w:val="hybridMultilevel"/>
    <w:tmpl w:val="0F1CE594"/>
    <w:lvl w:ilvl="0" w:tplc="38090019">
      <w:start w:val="1"/>
      <w:numFmt w:val="lowerLetter"/>
      <w:lvlText w:val="%1."/>
      <w:lvlJc w:val="left"/>
      <w:pPr>
        <w:ind w:left="1226" w:hanging="360"/>
      </w:pPr>
    </w:lvl>
    <w:lvl w:ilvl="1" w:tplc="38090019" w:tentative="1">
      <w:start w:val="1"/>
      <w:numFmt w:val="lowerLetter"/>
      <w:lvlText w:val="%2."/>
      <w:lvlJc w:val="left"/>
      <w:pPr>
        <w:ind w:left="1946" w:hanging="360"/>
      </w:pPr>
    </w:lvl>
    <w:lvl w:ilvl="2" w:tplc="3809001B" w:tentative="1">
      <w:start w:val="1"/>
      <w:numFmt w:val="lowerRoman"/>
      <w:lvlText w:val="%3."/>
      <w:lvlJc w:val="right"/>
      <w:pPr>
        <w:ind w:left="2666" w:hanging="180"/>
      </w:pPr>
    </w:lvl>
    <w:lvl w:ilvl="3" w:tplc="3809000F" w:tentative="1">
      <w:start w:val="1"/>
      <w:numFmt w:val="decimal"/>
      <w:lvlText w:val="%4."/>
      <w:lvlJc w:val="left"/>
      <w:pPr>
        <w:ind w:left="3386" w:hanging="360"/>
      </w:pPr>
    </w:lvl>
    <w:lvl w:ilvl="4" w:tplc="38090019" w:tentative="1">
      <w:start w:val="1"/>
      <w:numFmt w:val="lowerLetter"/>
      <w:lvlText w:val="%5."/>
      <w:lvlJc w:val="left"/>
      <w:pPr>
        <w:ind w:left="4106" w:hanging="360"/>
      </w:pPr>
    </w:lvl>
    <w:lvl w:ilvl="5" w:tplc="3809001B" w:tentative="1">
      <w:start w:val="1"/>
      <w:numFmt w:val="lowerRoman"/>
      <w:lvlText w:val="%6."/>
      <w:lvlJc w:val="right"/>
      <w:pPr>
        <w:ind w:left="4826" w:hanging="180"/>
      </w:pPr>
    </w:lvl>
    <w:lvl w:ilvl="6" w:tplc="3809000F" w:tentative="1">
      <w:start w:val="1"/>
      <w:numFmt w:val="decimal"/>
      <w:lvlText w:val="%7."/>
      <w:lvlJc w:val="left"/>
      <w:pPr>
        <w:ind w:left="5546" w:hanging="360"/>
      </w:pPr>
    </w:lvl>
    <w:lvl w:ilvl="7" w:tplc="38090019" w:tentative="1">
      <w:start w:val="1"/>
      <w:numFmt w:val="lowerLetter"/>
      <w:lvlText w:val="%8."/>
      <w:lvlJc w:val="left"/>
      <w:pPr>
        <w:ind w:left="6266" w:hanging="360"/>
      </w:pPr>
    </w:lvl>
    <w:lvl w:ilvl="8" w:tplc="3809001B" w:tentative="1">
      <w:start w:val="1"/>
      <w:numFmt w:val="lowerRoman"/>
      <w:lvlText w:val="%9."/>
      <w:lvlJc w:val="right"/>
      <w:pPr>
        <w:ind w:left="6986" w:hanging="180"/>
      </w:pPr>
    </w:lvl>
  </w:abstractNum>
  <w:abstractNum w:abstractNumId="2" w15:restartNumberingAfterBreak="0">
    <w:nsid w:val="06F33BF2"/>
    <w:multiLevelType w:val="multilevel"/>
    <w:tmpl w:val="D00C070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73A7C80"/>
    <w:multiLevelType w:val="hybridMultilevel"/>
    <w:tmpl w:val="359C0D50"/>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0F3B6B11"/>
    <w:multiLevelType w:val="hybridMultilevel"/>
    <w:tmpl w:val="C00C2B2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6306448"/>
    <w:multiLevelType w:val="hybridMultilevel"/>
    <w:tmpl w:val="D86E9894"/>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34C90"/>
    <w:multiLevelType w:val="hybridMultilevel"/>
    <w:tmpl w:val="F182B788"/>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17EA2F8E"/>
    <w:multiLevelType w:val="hybridMultilevel"/>
    <w:tmpl w:val="9FA2818C"/>
    <w:lvl w:ilvl="0" w:tplc="3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80411FC"/>
    <w:multiLevelType w:val="hybridMultilevel"/>
    <w:tmpl w:val="EA9E4958"/>
    <w:lvl w:ilvl="0" w:tplc="04090015">
      <w:start w:val="1"/>
      <w:numFmt w:val="upperLetter"/>
      <w:lvlText w:val="%1."/>
      <w:lvlJc w:val="left"/>
      <w:pPr>
        <w:ind w:left="720" w:hanging="360"/>
      </w:pPr>
      <w:rPr>
        <w:rFonts w:hint="default"/>
      </w:rPr>
    </w:lvl>
    <w:lvl w:ilvl="1" w:tplc="0A72057C">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D72387"/>
    <w:multiLevelType w:val="multilevel"/>
    <w:tmpl w:val="5E321D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15C0284"/>
    <w:multiLevelType w:val="hybridMultilevel"/>
    <w:tmpl w:val="D7F680D0"/>
    <w:lvl w:ilvl="0" w:tplc="0409000F">
      <w:start w:val="1"/>
      <w:numFmt w:val="decimal"/>
      <w:lvlText w:val="%1."/>
      <w:lvlJc w:val="left"/>
      <w:pPr>
        <w:ind w:left="1440" w:hanging="360"/>
      </w:pPr>
    </w:lvl>
    <w:lvl w:ilvl="1" w:tplc="0409000F">
      <w:start w:val="1"/>
      <w:numFmt w:val="decimal"/>
      <w:lvlText w:val="%2."/>
      <w:lvlJc w:val="left"/>
      <w:pPr>
        <w:ind w:left="502"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55A1BBB"/>
    <w:multiLevelType w:val="hybridMultilevel"/>
    <w:tmpl w:val="F14C7440"/>
    <w:lvl w:ilvl="0" w:tplc="B4746BEC">
      <w:start w:val="5"/>
      <w:numFmt w:val="decimal"/>
      <w:lvlText w:val="%1."/>
      <w:lvlJc w:val="left"/>
      <w:pPr>
        <w:ind w:left="78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9CB16CF"/>
    <w:multiLevelType w:val="multilevel"/>
    <w:tmpl w:val="76481812"/>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DF66C1"/>
    <w:multiLevelType w:val="hybridMultilevel"/>
    <w:tmpl w:val="D7E88262"/>
    <w:lvl w:ilvl="0" w:tplc="6BCCD286">
      <w:start w:val="1"/>
      <w:numFmt w:val="decimal"/>
      <w:lvlText w:val="%1."/>
      <w:lvlJc w:val="left"/>
      <w:pPr>
        <w:ind w:left="360" w:hanging="360"/>
      </w:pPr>
      <w:rPr>
        <w:rFonts w:ascii="Times New Roman" w:eastAsia="Times New Roman" w:hAnsi="Times New Roman" w:cs="Times New Roman"/>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 w15:restartNumberingAfterBreak="0">
    <w:nsid w:val="333D761A"/>
    <w:multiLevelType w:val="multilevel"/>
    <w:tmpl w:val="24646012"/>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2E7D1D"/>
    <w:multiLevelType w:val="hybridMultilevel"/>
    <w:tmpl w:val="73760A42"/>
    <w:lvl w:ilvl="0" w:tplc="BBCAE69C">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6" w15:restartNumberingAfterBreak="0">
    <w:nsid w:val="36E410D8"/>
    <w:multiLevelType w:val="hybridMultilevel"/>
    <w:tmpl w:val="DE4EFE8C"/>
    <w:lvl w:ilvl="0" w:tplc="AAC25B5C">
      <w:start w:val="1"/>
      <w:numFmt w:val="decimal"/>
      <w:lvlText w:val="1.2.2.%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228310B"/>
    <w:multiLevelType w:val="multilevel"/>
    <w:tmpl w:val="8626D100"/>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2D0D2B"/>
    <w:multiLevelType w:val="hybridMultilevel"/>
    <w:tmpl w:val="B248E330"/>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9" w15:restartNumberingAfterBreak="0">
    <w:nsid w:val="42933D62"/>
    <w:multiLevelType w:val="multilevel"/>
    <w:tmpl w:val="57B65F9C"/>
    <w:lvl w:ilvl="0">
      <w:start w:val="3"/>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905350"/>
    <w:multiLevelType w:val="hybridMultilevel"/>
    <w:tmpl w:val="CFBAA4FA"/>
    <w:lvl w:ilvl="0" w:tplc="3B92DD7E">
      <w:start w:val="1"/>
      <w:numFmt w:val="decimal"/>
      <w:lvlText w:val="5.%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51CF3FB7"/>
    <w:multiLevelType w:val="hybridMultilevel"/>
    <w:tmpl w:val="17F446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EF0300"/>
    <w:multiLevelType w:val="hybridMultilevel"/>
    <w:tmpl w:val="D17E687C"/>
    <w:lvl w:ilvl="0" w:tplc="390868DA">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3" w15:restartNumberingAfterBreak="0">
    <w:nsid w:val="577312B4"/>
    <w:multiLevelType w:val="multilevel"/>
    <w:tmpl w:val="4BE859DA"/>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8770B4F"/>
    <w:multiLevelType w:val="hybridMultilevel"/>
    <w:tmpl w:val="75BAF1C4"/>
    <w:lvl w:ilvl="0" w:tplc="BD7EFEA4">
      <w:start w:val="1"/>
      <w:numFmt w:val="decimal"/>
      <w:lvlText w:val="5.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A164EC7"/>
    <w:multiLevelType w:val="hybridMultilevel"/>
    <w:tmpl w:val="983488B2"/>
    <w:lvl w:ilvl="0" w:tplc="AAC25B5C">
      <w:start w:val="1"/>
      <w:numFmt w:val="decimal"/>
      <w:lvlText w:val="1.2.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C7947DF"/>
    <w:multiLevelType w:val="multilevel"/>
    <w:tmpl w:val="EAC42846"/>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4764CCB"/>
    <w:multiLevelType w:val="hybridMultilevel"/>
    <w:tmpl w:val="668EC9D6"/>
    <w:lvl w:ilvl="0" w:tplc="3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6104006"/>
    <w:multiLevelType w:val="hybridMultilevel"/>
    <w:tmpl w:val="D0D40A2E"/>
    <w:lvl w:ilvl="0" w:tplc="3809000F">
      <w:start w:val="1"/>
      <w:numFmt w:val="decimal"/>
      <w:lvlText w:val="%1."/>
      <w:lvlJc w:val="left"/>
      <w:pPr>
        <w:ind w:left="1070" w:hanging="360"/>
      </w:pPr>
    </w:lvl>
    <w:lvl w:ilvl="1" w:tplc="3BC675D6">
      <w:start w:val="1"/>
      <w:numFmt w:val="decimal"/>
      <w:lvlText w:val="%2."/>
      <w:lvlJc w:val="left"/>
      <w:pPr>
        <w:ind w:left="1790" w:hanging="360"/>
      </w:pPr>
      <w:rPr>
        <w:rFonts w:ascii="Times New Roman" w:eastAsia="Times New Roman" w:hAnsi="Times New Roman" w:cs="Times New Roman"/>
      </w:rPr>
    </w:lvl>
    <w:lvl w:ilvl="2" w:tplc="B276ED9A">
      <w:start w:val="1"/>
      <w:numFmt w:val="upperLetter"/>
      <w:lvlText w:val="%3."/>
      <w:lvlJc w:val="left"/>
      <w:pPr>
        <w:ind w:left="2690" w:hanging="360"/>
      </w:pPr>
      <w:rPr>
        <w:rFonts w:hint="default"/>
      </w:rPr>
    </w:lvl>
    <w:lvl w:ilvl="3" w:tplc="FCA4B020">
      <w:start w:val="2"/>
      <w:numFmt w:val="bullet"/>
      <w:lvlText w:val="-"/>
      <w:lvlJc w:val="left"/>
      <w:pPr>
        <w:ind w:left="3230" w:hanging="360"/>
      </w:pPr>
      <w:rPr>
        <w:rFonts w:ascii="Times New Roman" w:eastAsia="Times New Roman" w:hAnsi="Times New Roman" w:cs="Times New Roman" w:hint="default"/>
      </w:r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29" w15:restartNumberingAfterBreak="0">
    <w:nsid w:val="671D0DAC"/>
    <w:multiLevelType w:val="multilevel"/>
    <w:tmpl w:val="74B48A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F3F16CE"/>
    <w:multiLevelType w:val="hybridMultilevel"/>
    <w:tmpl w:val="30987E30"/>
    <w:lvl w:ilvl="0" w:tplc="FCA4B020">
      <w:start w:val="2"/>
      <w:numFmt w:val="bullet"/>
      <w:lvlText w:val="-"/>
      <w:lvlJc w:val="left"/>
      <w:pPr>
        <w:ind w:left="1146"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1" w15:restartNumberingAfterBreak="0">
    <w:nsid w:val="6F747AB0"/>
    <w:multiLevelType w:val="multilevel"/>
    <w:tmpl w:val="26B8D7B0"/>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97E302E"/>
    <w:multiLevelType w:val="hybridMultilevel"/>
    <w:tmpl w:val="6DC6A08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7A0B5C43"/>
    <w:multiLevelType w:val="hybridMultilevel"/>
    <w:tmpl w:val="5A5840F6"/>
    <w:lvl w:ilvl="0" w:tplc="AAC25B5C">
      <w:start w:val="1"/>
      <w:numFmt w:val="decimal"/>
      <w:lvlText w:val="1.2.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33853963">
    <w:abstractNumId w:val="29"/>
  </w:num>
  <w:num w:numId="2" w16cid:durableId="479270009">
    <w:abstractNumId w:val="9"/>
  </w:num>
  <w:num w:numId="3" w16cid:durableId="1763985118">
    <w:abstractNumId w:val="23"/>
  </w:num>
  <w:num w:numId="4" w16cid:durableId="1923756069">
    <w:abstractNumId w:val="17"/>
  </w:num>
  <w:num w:numId="5" w16cid:durableId="2125801777">
    <w:abstractNumId w:val="26"/>
  </w:num>
  <w:num w:numId="6" w16cid:durableId="771631312">
    <w:abstractNumId w:val="12"/>
  </w:num>
  <w:num w:numId="7" w16cid:durableId="1070420139">
    <w:abstractNumId w:val="0"/>
  </w:num>
  <w:num w:numId="8" w16cid:durableId="474686374">
    <w:abstractNumId w:val="14"/>
  </w:num>
  <w:num w:numId="9" w16cid:durableId="372776828">
    <w:abstractNumId w:val="31"/>
  </w:num>
  <w:num w:numId="10" w16cid:durableId="1164853531">
    <w:abstractNumId w:val="18"/>
  </w:num>
  <w:num w:numId="11" w16cid:durableId="1601141861">
    <w:abstractNumId w:val="3"/>
  </w:num>
  <w:num w:numId="12" w16cid:durableId="172109605">
    <w:abstractNumId w:val="7"/>
  </w:num>
  <w:num w:numId="13" w16cid:durableId="521479518">
    <w:abstractNumId w:val="27"/>
  </w:num>
  <w:num w:numId="14" w16cid:durableId="1046757017">
    <w:abstractNumId w:val="32"/>
  </w:num>
  <w:num w:numId="15" w16cid:durableId="408578891">
    <w:abstractNumId w:val="19"/>
  </w:num>
  <w:num w:numId="16" w16cid:durableId="108621237">
    <w:abstractNumId w:val="4"/>
  </w:num>
  <w:num w:numId="17" w16cid:durableId="535312648">
    <w:abstractNumId w:val="6"/>
  </w:num>
  <w:num w:numId="18" w16cid:durableId="2116973483">
    <w:abstractNumId w:val="28"/>
  </w:num>
  <w:num w:numId="19" w16cid:durableId="1141771177">
    <w:abstractNumId w:val="1"/>
  </w:num>
  <w:num w:numId="20" w16cid:durableId="1707678218">
    <w:abstractNumId w:val="8"/>
  </w:num>
  <w:num w:numId="21" w16cid:durableId="366175061">
    <w:abstractNumId w:val="15"/>
  </w:num>
  <w:num w:numId="22" w16cid:durableId="2109347422">
    <w:abstractNumId w:val="22"/>
  </w:num>
  <w:num w:numId="23" w16cid:durableId="1779107793">
    <w:abstractNumId w:val="11"/>
  </w:num>
  <w:num w:numId="24" w16cid:durableId="1207837650">
    <w:abstractNumId w:val="30"/>
  </w:num>
  <w:num w:numId="25" w16cid:durableId="1840609706">
    <w:abstractNumId w:val="5"/>
  </w:num>
  <w:num w:numId="26" w16cid:durableId="739793569">
    <w:abstractNumId w:val="20"/>
  </w:num>
  <w:num w:numId="27" w16cid:durableId="87847126">
    <w:abstractNumId w:val="13"/>
  </w:num>
  <w:num w:numId="28" w16cid:durableId="1131938872">
    <w:abstractNumId w:val="25"/>
  </w:num>
  <w:num w:numId="29" w16cid:durableId="813135661">
    <w:abstractNumId w:val="16"/>
  </w:num>
  <w:num w:numId="30" w16cid:durableId="1916934002">
    <w:abstractNumId w:val="33"/>
  </w:num>
  <w:num w:numId="31" w16cid:durableId="1961953020">
    <w:abstractNumId w:val="24"/>
  </w:num>
  <w:num w:numId="32" w16cid:durableId="1410926895">
    <w:abstractNumId w:val="2"/>
  </w:num>
  <w:num w:numId="33" w16cid:durableId="1787234980">
    <w:abstractNumId w:val="21"/>
  </w:num>
  <w:num w:numId="34" w16cid:durableId="20922667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862"/>
    <w:rsid w:val="000542D2"/>
    <w:rsid w:val="00091A16"/>
    <w:rsid w:val="000A7BFE"/>
    <w:rsid w:val="000D4875"/>
    <w:rsid w:val="00124535"/>
    <w:rsid w:val="00155D88"/>
    <w:rsid w:val="00172E08"/>
    <w:rsid w:val="0017465B"/>
    <w:rsid w:val="00193862"/>
    <w:rsid w:val="001A0954"/>
    <w:rsid w:val="0021662B"/>
    <w:rsid w:val="00222B78"/>
    <w:rsid w:val="0023642E"/>
    <w:rsid w:val="002404FE"/>
    <w:rsid w:val="002416D5"/>
    <w:rsid w:val="0026283D"/>
    <w:rsid w:val="00264CF2"/>
    <w:rsid w:val="00270932"/>
    <w:rsid w:val="00290BCC"/>
    <w:rsid w:val="002A0449"/>
    <w:rsid w:val="002A59A7"/>
    <w:rsid w:val="002B1AED"/>
    <w:rsid w:val="002C289D"/>
    <w:rsid w:val="002D1042"/>
    <w:rsid w:val="00301884"/>
    <w:rsid w:val="003226D2"/>
    <w:rsid w:val="00331FCE"/>
    <w:rsid w:val="0035029F"/>
    <w:rsid w:val="00375F33"/>
    <w:rsid w:val="003850FB"/>
    <w:rsid w:val="00392937"/>
    <w:rsid w:val="0039308B"/>
    <w:rsid w:val="003A6252"/>
    <w:rsid w:val="003B2BAF"/>
    <w:rsid w:val="003C0DFB"/>
    <w:rsid w:val="003D3FF1"/>
    <w:rsid w:val="003D4482"/>
    <w:rsid w:val="003D484A"/>
    <w:rsid w:val="003E0193"/>
    <w:rsid w:val="003E3368"/>
    <w:rsid w:val="003F404F"/>
    <w:rsid w:val="003F42E9"/>
    <w:rsid w:val="003F6BC2"/>
    <w:rsid w:val="004025F2"/>
    <w:rsid w:val="00404F4E"/>
    <w:rsid w:val="0041086B"/>
    <w:rsid w:val="004372D7"/>
    <w:rsid w:val="004504C7"/>
    <w:rsid w:val="00455A81"/>
    <w:rsid w:val="004708F6"/>
    <w:rsid w:val="0049185D"/>
    <w:rsid w:val="00491FF1"/>
    <w:rsid w:val="004D3013"/>
    <w:rsid w:val="004E3B84"/>
    <w:rsid w:val="004F0A3B"/>
    <w:rsid w:val="005006E0"/>
    <w:rsid w:val="0055337F"/>
    <w:rsid w:val="0056766A"/>
    <w:rsid w:val="00586056"/>
    <w:rsid w:val="00592C3B"/>
    <w:rsid w:val="005B0EDD"/>
    <w:rsid w:val="005B221A"/>
    <w:rsid w:val="0064642E"/>
    <w:rsid w:val="006468C7"/>
    <w:rsid w:val="00664497"/>
    <w:rsid w:val="00677679"/>
    <w:rsid w:val="006A304A"/>
    <w:rsid w:val="006B78F1"/>
    <w:rsid w:val="006C0B53"/>
    <w:rsid w:val="006D38D1"/>
    <w:rsid w:val="006F5ECE"/>
    <w:rsid w:val="006F63A3"/>
    <w:rsid w:val="00712294"/>
    <w:rsid w:val="00730A9F"/>
    <w:rsid w:val="00733466"/>
    <w:rsid w:val="00740E46"/>
    <w:rsid w:val="00755AB3"/>
    <w:rsid w:val="00763A3C"/>
    <w:rsid w:val="00775EF2"/>
    <w:rsid w:val="007951A4"/>
    <w:rsid w:val="00796094"/>
    <w:rsid w:val="007F644B"/>
    <w:rsid w:val="00800CCC"/>
    <w:rsid w:val="0081178E"/>
    <w:rsid w:val="0081506E"/>
    <w:rsid w:val="008679F4"/>
    <w:rsid w:val="00873B22"/>
    <w:rsid w:val="00890AE1"/>
    <w:rsid w:val="008A140B"/>
    <w:rsid w:val="008A3660"/>
    <w:rsid w:val="008D6120"/>
    <w:rsid w:val="008F3396"/>
    <w:rsid w:val="009018F7"/>
    <w:rsid w:val="009300AB"/>
    <w:rsid w:val="009778C0"/>
    <w:rsid w:val="009943E2"/>
    <w:rsid w:val="009C4CB1"/>
    <w:rsid w:val="00A165A3"/>
    <w:rsid w:val="00A21769"/>
    <w:rsid w:val="00A238E6"/>
    <w:rsid w:val="00A36C52"/>
    <w:rsid w:val="00A75E01"/>
    <w:rsid w:val="00AA309B"/>
    <w:rsid w:val="00AA746F"/>
    <w:rsid w:val="00AD42EC"/>
    <w:rsid w:val="00AE0640"/>
    <w:rsid w:val="00B00F44"/>
    <w:rsid w:val="00B25E57"/>
    <w:rsid w:val="00B35A09"/>
    <w:rsid w:val="00B364A9"/>
    <w:rsid w:val="00B62B7F"/>
    <w:rsid w:val="00B64119"/>
    <w:rsid w:val="00B738F1"/>
    <w:rsid w:val="00B84657"/>
    <w:rsid w:val="00B85353"/>
    <w:rsid w:val="00B85C7C"/>
    <w:rsid w:val="00B9345D"/>
    <w:rsid w:val="00B93CEA"/>
    <w:rsid w:val="00B942C0"/>
    <w:rsid w:val="00BA10FC"/>
    <w:rsid w:val="00BA4B56"/>
    <w:rsid w:val="00BA603D"/>
    <w:rsid w:val="00BC748A"/>
    <w:rsid w:val="00BD0B62"/>
    <w:rsid w:val="00BE236A"/>
    <w:rsid w:val="00C0687D"/>
    <w:rsid w:val="00C152E0"/>
    <w:rsid w:val="00C34A26"/>
    <w:rsid w:val="00C45448"/>
    <w:rsid w:val="00C74478"/>
    <w:rsid w:val="00C7788B"/>
    <w:rsid w:val="00C87AD6"/>
    <w:rsid w:val="00CC593B"/>
    <w:rsid w:val="00CD29F7"/>
    <w:rsid w:val="00CD34E5"/>
    <w:rsid w:val="00CF3B70"/>
    <w:rsid w:val="00CF7C1C"/>
    <w:rsid w:val="00D00D1D"/>
    <w:rsid w:val="00D10716"/>
    <w:rsid w:val="00D258DB"/>
    <w:rsid w:val="00D31096"/>
    <w:rsid w:val="00D55609"/>
    <w:rsid w:val="00D76046"/>
    <w:rsid w:val="00D81C70"/>
    <w:rsid w:val="00DB6998"/>
    <w:rsid w:val="00DB7D08"/>
    <w:rsid w:val="00DD2F61"/>
    <w:rsid w:val="00E21576"/>
    <w:rsid w:val="00E26B3E"/>
    <w:rsid w:val="00E4678B"/>
    <w:rsid w:val="00E571D6"/>
    <w:rsid w:val="00E62456"/>
    <w:rsid w:val="00E741C0"/>
    <w:rsid w:val="00EB1EC4"/>
    <w:rsid w:val="00EC0179"/>
    <w:rsid w:val="00ED05AF"/>
    <w:rsid w:val="00EF01CA"/>
    <w:rsid w:val="00F271B3"/>
    <w:rsid w:val="00F52D58"/>
    <w:rsid w:val="00F53FC1"/>
    <w:rsid w:val="00F75E90"/>
    <w:rsid w:val="00F81FD5"/>
    <w:rsid w:val="00F86D8B"/>
    <w:rsid w:val="00FB2B23"/>
    <w:rsid w:val="00FB7C42"/>
    <w:rsid w:val="00FD7101"/>
    <w:rsid w:val="00FE7E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7F23B"/>
  <w15:chartTrackingRefBased/>
  <w15:docId w15:val="{2027303F-26C0-4D1A-A1C1-7654B4BB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862"/>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next w:val="Normal"/>
    <w:link w:val="Heading1Char"/>
    <w:uiPriority w:val="9"/>
    <w:qFormat/>
    <w:rsid w:val="001938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0BCC"/>
    <w:pPr>
      <w:keepNext/>
      <w:keepLines/>
      <w:spacing w:before="160" w:after="80"/>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290BCC"/>
    <w:pPr>
      <w:keepNext/>
      <w:keepLines/>
      <w:spacing w:before="160" w:after="80"/>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290BCC"/>
    <w:pPr>
      <w:keepNext/>
      <w:keepLines/>
      <w:spacing w:before="80" w:after="40"/>
      <w:outlineLvl w:val="3"/>
    </w:pPr>
    <w:rPr>
      <w:rFonts w:eastAsiaTheme="majorEastAsia" w:cstheme="majorBidi"/>
      <w:i/>
      <w:iCs/>
      <w:color w:val="2F5496" w:themeColor="accent1" w:themeShade="BF"/>
      <w:lang w:val="en-US"/>
    </w:rPr>
  </w:style>
  <w:style w:type="paragraph" w:styleId="Heading5">
    <w:name w:val="heading 5"/>
    <w:basedOn w:val="Normal"/>
    <w:next w:val="Normal"/>
    <w:link w:val="Heading5Char"/>
    <w:uiPriority w:val="9"/>
    <w:semiHidden/>
    <w:unhideWhenUsed/>
    <w:qFormat/>
    <w:rsid w:val="00290BCC"/>
    <w:pPr>
      <w:keepNext/>
      <w:keepLines/>
      <w:spacing w:before="80" w:after="40"/>
      <w:outlineLvl w:val="4"/>
    </w:pPr>
    <w:rPr>
      <w:rFonts w:eastAsiaTheme="majorEastAsia" w:cstheme="majorBidi"/>
      <w:color w:val="2F5496" w:themeColor="accent1" w:themeShade="BF"/>
      <w:lang w:val="en-US"/>
    </w:rPr>
  </w:style>
  <w:style w:type="paragraph" w:styleId="Heading6">
    <w:name w:val="heading 6"/>
    <w:basedOn w:val="Normal"/>
    <w:next w:val="Normal"/>
    <w:link w:val="Heading6Char"/>
    <w:uiPriority w:val="9"/>
    <w:semiHidden/>
    <w:unhideWhenUsed/>
    <w:qFormat/>
    <w:rsid w:val="00290BCC"/>
    <w:pPr>
      <w:keepNext/>
      <w:keepLines/>
      <w:spacing w:before="4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290BCC"/>
    <w:pPr>
      <w:keepNext/>
      <w:keepLines/>
      <w:spacing w:before="4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290BCC"/>
    <w:pPr>
      <w:keepNext/>
      <w:keepLines/>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290BCC"/>
    <w:pPr>
      <w:keepNext/>
      <w:keepLines/>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862"/>
    <w:rPr>
      <w:rFonts w:asciiTheme="majorHAnsi" w:eastAsiaTheme="majorEastAsia" w:hAnsiTheme="majorHAnsi" w:cstheme="majorBidi"/>
      <w:color w:val="2F5496" w:themeColor="accent1" w:themeShade="BF"/>
      <w:sz w:val="40"/>
      <w:szCs w:val="40"/>
      <w:lang w:val="id"/>
    </w:rPr>
  </w:style>
  <w:style w:type="paragraph" w:styleId="BodyText">
    <w:name w:val="Body Text"/>
    <w:basedOn w:val="Normal"/>
    <w:link w:val="BodyTextChar"/>
    <w:uiPriority w:val="1"/>
    <w:qFormat/>
    <w:rsid w:val="00193862"/>
    <w:rPr>
      <w:sz w:val="24"/>
      <w:szCs w:val="24"/>
    </w:rPr>
  </w:style>
  <w:style w:type="character" w:customStyle="1" w:styleId="BodyTextChar">
    <w:name w:val="Body Text Char"/>
    <w:basedOn w:val="DefaultParagraphFont"/>
    <w:link w:val="BodyText"/>
    <w:uiPriority w:val="1"/>
    <w:rsid w:val="00193862"/>
    <w:rPr>
      <w:rFonts w:ascii="Times New Roman" w:eastAsia="Times New Roman" w:hAnsi="Times New Roman" w:cs="Times New Roman"/>
      <w:sz w:val="24"/>
      <w:szCs w:val="24"/>
      <w:lang w:val="id"/>
    </w:rPr>
  </w:style>
  <w:style w:type="paragraph" w:styleId="ListParagraph">
    <w:name w:val="List Paragraph"/>
    <w:aliases w:val="Body of text,Heading 1 Char1,tabel 4,List Paragraph1,Body of text+1,Body of text+2,Body of text+3,List Paragraph11,Medium Grid 1 - Accent 21,Colorful List - Accent 11,nana,Heading 11,UGEX'Z,spasi 2 taiiii,Sub BAB IV,sub bab,1.2"/>
    <w:basedOn w:val="Normal"/>
    <w:link w:val="ListParagraphChar"/>
    <w:uiPriority w:val="34"/>
    <w:qFormat/>
    <w:rsid w:val="00193862"/>
    <w:pPr>
      <w:ind w:left="720"/>
      <w:contextualSpacing/>
    </w:pPr>
  </w:style>
  <w:style w:type="character" w:customStyle="1" w:styleId="ListParagraphChar">
    <w:name w:val="List Paragraph Char"/>
    <w:aliases w:val="Body of text Char,Heading 1 Char1 Char,tabel 4 Char,List Paragraph1 Char,Body of text+1 Char,Body of text+2 Char,Body of text+3 Char,List Paragraph11 Char,Medium Grid 1 - Accent 21 Char,Colorful List - Accent 11 Char,nana Char"/>
    <w:link w:val="ListParagraph"/>
    <w:uiPriority w:val="34"/>
    <w:qFormat/>
    <w:locked/>
    <w:rsid w:val="00193862"/>
    <w:rPr>
      <w:rFonts w:ascii="Times New Roman" w:eastAsia="Times New Roman" w:hAnsi="Times New Roman" w:cs="Times New Roman"/>
      <w:lang w:val="id"/>
    </w:rPr>
  </w:style>
  <w:style w:type="paragraph" w:styleId="Header">
    <w:name w:val="header"/>
    <w:basedOn w:val="Normal"/>
    <w:link w:val="HeaderChar"/>
    <w:uiPriority w:val="99"/>
    <w:unhideWhenUsed/>
    <w:rsid w:val="00193862"/>
    <w:pPr>
      <w:tabs>
        <w:tab w:val="center" w:pos="4680"/>
        <w:tab w:val="right" w:pos="9360"/>
      </w:tabs>
    </w:pPr>
  </w:style>
  <w:style w:type="character" w:customStyle="1" w:styleId="HeaderChar">
    <w:name w:val="Header Char"/>
    <w:basedOn w:val="DefaultParagraphFont"/>
    <w:link w:val="Header"/>
    <w:uiPriority w:val="99"/>
    <w:rsid w:val="00193862"/>
    <w:rPr>
      <w:rFonts w:ascii="Times New Roman" w:eastAsia="Times New Roman" w:hAnsi="Times New Roman" w:cs="Times New Roman"/>
      <w:lang w:val="id"/>
    </w:rPr>
  </w:style>
  <w:style w:type="paragraph" w:styleId="Footer">
    <w:name w:val="footer"/>
    <w:basedOn w:val="Normal"/>
    <w:link w:val="FooterChar"/>
    <w:uiPriority w:val="99"/>
    <w:unhideWhenUsed/>
    <w:rsid w:val="00193862"/>
    <w:pPr>
      <w:tabs>
        <w:tab w:val="center" w:pos="4680"/>
        <w:tab w:val="right" w:pos="9360"/>
      </w:tabs>
    </w:pPr>
  </w:style>
  <w:style w:type="character" w:customStyle="1" w:styleId="FooterChar">
    <w:name w:val="Footer Char"/>
    <w:basedOn w:val="DefaultParagraphFont"/>
    <w:link w:val="Footer"/>
    <w:uiPriority w:val="99"/>
    <w:rsid w:val="00193862"/>
    <w:rPr>
      <w:rFonts w:ascii="Times New Roman" w:eastAsia="Times New Roman" w:hAnsi="Times New Roman" w:cs="Times New Roman"/>
      <w:lang w:val="id"/>
    </w:rPr>
  </w:style>
  <w:style w:type="table" w:styleId="TableGrid">
    <w:name w:val="Table Grid"/>
    <w:basedOn w:val="TableNormal"/>
    <w:uiPriority w:val="59"/>
    <w:qFormat/>
    <w:rsid w:val="004F0A3B"/>
    <w:pPr>
      <w:spacing w:after="0" w:line="240" w:lineRule="auto"/>
    </w:pPr>
    <w:rPr>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185D"/>
    <w:rPr>
      <w:color w:val="0563C1" w:themeColor="hyperlink"/>
      <w:u w:val="single"/>
    </w:rPr>
  </w:style>
  <w:style w:type="character" w:customStyle="1" w:styleId="UnresolvedMention1">
    <w:name w:val="Unresolved Mention1"/>
    <w:basedOn w:val="DefaultParagraphFont"/>
    <w:uiPriority w:val="99"/>
    <w:semiHidden/>
    <w:unhideWhenUsed/>
    <w:rsid w:val="0049185D"/>
    <w:rPr>
      <w:color w:val="605E5C"/>
      <w:shd w:val="clear" w:color="auto" w:fill="E1DFDD"/>
    </w:rPr>
  </w:style>
  <w:style w:type="paragraph" w:customStyle="1" w:styleId="TableParagraph">
    <w:name w:val="Table Paragraph"/>
    <w:basedOn w:val="Normal"/>
    <w:uiPriority w:val="1"/>
    <w:qFormat/>
    <w:rsid w:val="00A21769"/>
    <w:rPr>
      <w:rFonts w:ascii="Calibri" w:eastAsia="Calibri" w:hAnsi="Calibri" w:cs="Calibri"/>
    </w:rPr>
  </w:style>
  <w:style w:type="character" w:customStyle="1" w:styleId="Heading2Char">
    <w:name w:val="Heading 2 Char"/>
    <w:basedOn w:val="DefaultParagraphFont"/>
    <w:link w:val="Heading2"/>
    <w:uiPriority w:val="9"/>
    <w:semiHidden/>
    <w:rsid w:val="00290B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0BCC"/>
    <w:rPr>
      <w:rFonts w:ascii="Times New Roman" w:eastAsiaTheme="majorEastAsia" w:hAnsi="Times New Roman"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0BCC"/>
    <w:rPr>
      <w:rFonts w:ascii="Times New Roman" w:eastAsiaTheme="majorEastAsia" w:hAnsi="Times New Roman" w:cstheme="majorBidi"/>
      <w:i/>
      <w:iCs/>
      <w:color w:val="2F5496" w:themeColor="accent1" w:themeShade="BF"/>
    </w:rPr>
  </w:style>
  <w:style w:type="character" w:customStyle="1" w:styleId="Heading5Char">
    <w:name w:val="Heading 5 Char"/>
    <w:basedOn w:val="DefaultParagraphFont"/>
    <w:link w:val="Heading5"/>
    <w:uiPriority w:val="9"/>
    <w:semiHidden/>
    <w:rsid w:val="00290BCC"/>
    <w:rPr>
      <w:rFonts w:ascii="Times New Roman" w:eastAsiaTheme="majorEastAsia" w:hAnsi="Times New Roman" w:cstheme="majorBidi"/>
      <w:color w:val="2F5496" w:themeColor="accent1" w:themeShade="BF"/>
    </w:rPr>
  </w:style>
  <w:style w:type="character" w:customStyle="1" w:styleId="Heading6Char">
    <w:name w:val="Heading 6 Char"/>
    <w:basedOn w:val="DefaultParagraphFont"/>
    <w:link w:val="Heading6"/>
    <w:uiPriority w:val="9"/>
    <w:semiHidden/>
    <w:rsid w:val="00290BCC"/>
    <w:rPr>
      <w:rFonts w:ascii="Times New Roman" w:eastAsiaTheme="majorEastAsia" w:hAnsi="Times New Roman" w:cstheme="majorBidi"/>
      <w:i/>
      <w:iCs/>
      <w:color w:val="595959" w:themeColor="text1" w:themeTint="A6"/>
    </w:rPr>
  </w:style>
  <w:style w:type="character" w:customStyle="1" w:styleId="Heading7Char">
    <w:name w:val="Heading 7 Char"/>
    <w:basedOn w:val="DefaultParagraphFont"/>
    <w:link w:val="Heading7"/>
    <w:uiPriority w:val="9"/>
    <w:semiHidden/>
    <w:rsid w:val="00290BCC"/>
    <w:rPr>
      <w:rFonts w:ascii="Times New Roman" w:eastAsiaTheme="majorEastAsia" w:hAnsi="Times New Roman" w:cstheme="majorBidi"/>
      <w:color w:val="595959" w:themeColor="text1" w:themeTint="A6"/>
    </w:rPr>
  </w:style>
  <w:style w:type="character" w:customStyle="1" w:styleId="Heading8Char">
    <w:name w:val="Heading 8 Char"/>
    <w:basedOn w:val="DefaultParagraphFont"/>
    <w:link w:val="Heading8"/>
    <w:uiPriority w:val="9"/>
    <w:semiHidden/>
    <w:rsid w:val="00290BCC"/>
    <w:rPr>
      <w:rFonts w:ascii="Times New Roman" w:eastAsiaTheme="majorEastAsia" w:hAnsi="Times New Roman" w:cstheme="majorBidi"/>
      <w:i/>
      <w:iCs/>
      <w:color w:val="272727" w:themeColor="text1" w:themeTint="D8"/>
    </w:rPr>
  </w:style>
  <w:style w:type="character" w:customStyle="1" w:styleId="Heading9Char">
    <w:name w:val="Heading 9 Char"/>
    <w:basedOn w:val="DefaultParagraphFont"/>
    <w:link w:val="Heading9"/>
    <w:uiPriority w:val="9"/>
    <w:semiHidden/>
    <w:rsid w:val="00290BCC"/>
    <w:rPr>
      <w:rFonts w:ascii="Times New Roman" w:eastAsiaTheme="majorEastAsia" w:hAnsi="Times New Roman" w:cstheme="majorBidi"/>
      <w:color w:val="272727" w:themeColor="text1" w:themeTint="D8"/>
    </w:rPr>
  </w:style>
  <w:style w:type="character" w:customStyle="1" w:styleId="TitleChar">
    <w:name w:val="Title Char"/>
    <w:basedOn w:val="DefaultParagraphFont"/>
    <w:link w:val="Title"/>
    <w:uiPriority w:val="10"/>
    <w:rsid w:val="00290BCC"/>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290BCC"/>
    <w:pPr>
      <w:spacing w:after="80"/>
      <w:contextualSpacing/>
    </w:pPr>
    <w:rPr>
      <w:rFonts w:asciiTheme="majorHAnsi" w:eastAsiaTheme="majorEastAsia" w:hAnsiTheme="majorHAnsi" w:cstheme="majorBidi"/>
      <w:spacing w:val="-10"/>
      <w:kern w:val="28"/>
      <w:sz w:val="56"/>
      <w:szCs w:val="56"/>
      <w:lang w:val="en-US"/>
    </w:rPr>
  </w:style>
  <w:style w:type="character" w:customStyle="1" w:styleId="SubtitleChar">
    <w:name w:val="Subtitle Char"/>
    <w:basedOn w:val="DefaultParagraphFont"/>
    <w:link w:val="Subtitle"/>
    <w:uiPriority w:val="11"/>
    <w:rsid w:val="00290BCC"/>
    <w:rPr>
      <w:rFonts w:ascii="Times New Roman" w:eastAsiaTheme="majorEastAsia" w:hAnsi="Times New Roman" w:cstheme="majorBidi"/>
      <w:color w:val="595959" w:themeColor="text1" w:themeTint="A6"/>
      <w:spacing w:val="15"/>
      <w:sz w:val="28"/>
      <w:szCs w:val="28"/>
    </w:rPr>
  </w:style>
  <w:style w:type="paragraph" w:styleId="Subtitle">
    <w:name w:val="Subtitle"/>
    <w:basedOn w:val="Normal"/>
    <w:next w:val="Normal"/>
    <w:link w:val="SubtitleChar"/>
    <w:uiPriority w:val="11"/>
    <w:qFormat/>
    <w:rsid w:val="00290BCC"/>
    <w:rPr>
      <w:rFonts w:eastAsiaTheme="majorEastAsia" w:cstheme="majorBidi"/>
      <w:color w:val="595959" w:themeColor="text1" w:themeTint="A6"/>
      <w:spacing w:val="15"/>
      <w:sz w:val="28"/>
      <w:szCs w:val="28"/>
      <w:lang w:val="en-US"/>
    </w:rPr>
  </w:style>
  <w:style w:type="character" w:customStyle="1" w:styleId="QuoteChar">
    <w:name w:val="Quote Char"/>
    <w:basedOn w:val="DefaultParagraphFont"/>
    <w:link w:val="Quote"/>
    <w:uiPriority w:val="29"/>
    <w:rsid w:val="00290BCC"/>
    <w:rPr>
      <w:rFonts w:ascii="Times New Roman" w:eastAsia="Times New Roman" w:hAnsi="Times New Roman" w:cs="Times New Roman"/>
      <w:i/>
      <w:iCs/>
      <w:color w:val="404040" w:themeColor="text1" w:themeTint="BF"/>
    </w:rPr>
  </w:style>
  <w:style w:type="paragraph" w:styleId="Quote">
    <w:name w:val="Quote"/>
    <w:basedOn w:val="Normal"/>
    <w:next w:val="Normal"/>
    <w:link w:val="QuoteChar"/>
    <w:uiPriority w:val="29"/>
    <w:qFormat/>
    <w:rsid w:val="00290BCC"/>
    <w:pPr>
      <w:spacing w:before="160"/>
      <w:jc w:val="center"/>
    </w:pPr>
    <w:rPr>
      <w:i/>
      <w:iCs/>
      <w:color w:val="404040" w:themeColor="text1" w:themeTint="BF"/>
      <w:lang w:val="en-US"/>
    </w:rPr>
  </w:style>
  <w:style w:type="character" w:customStyle="1" w:styleId="IntenseQuoteChar">
    <w:name w:val="Intense Quote Char"/>
    <w:basedOn w:val="DefaultParagraphFont"/>
    <w:link w:val="IntenseQuote"/>
    <w:uiPriority w:val="30"/>
    <w:rsid w:val="00290BCC"/>
    <w:rPr>
      <w:rFonts w:ascii="Times New Roman" w:eastAsia="Times New Roman" w:hAnsi="Times New Roman" w:cs="Times New Roman"/>
      <w:i/>
      <w:iCs/>
      <w:color w:val="2F5496" w:themeColor="accent1" w:themeShade="BF"/>
    </w:rPr>
  </w:style>
  <w:style w:type="paragraph" w:styleId="IntenseQuote">
    <w:name w:val="Intense Quote"/>
    <w:basedOn w:val="Normal"/>
    <w:next w:val="Normal"/>
    <w:link w:val="IntenseQuoteChar"/>
    <w:uiPriority w:val="30"/>
    <w:qFormat/>
    <w:rsid w:val="00290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n-US"/>
    </w:rPr>
  </w:style>
  <w:style w:type="paragraph" w:styleId="TOCHeading">
    <w:name w:val="TOC Heading"/>
    <w:basedOn w:val="Heading1"/>
    <w:next w:val="Normal"/>
    <w:uiPriority w:val="39"/>
    <w:unhideWhenUsed/>
    <w:qFormat/>
    <w:rsid w:val="00F52D58"/>
    <w:pPr>
      <w:widowControl/>
      <w:autoSpaceDE/>
      <w:autoSpaceDN/>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2404FE"/>
    <w:pPr>
      <w:tabs>
        <w:tab w:val="right" w:leader="dot" w:pos="7927"/>
      </w:tabs>
      <w:spacing w:after="100"/>
    </w:pPr>
    <w:rPr>
      <w:noProof/>
      <w:lang w:val="en-US"/>
    </w:rPr>
  </w:style>
  <w:style w:type="paragraph" w:styleId="NormalWeb">
    <w:name w:val="Normal (Web)"/>
    <w:basedOn w:val="Normal"/>
    <w:uiPriority w:val="99"/>
    <w:unhideWhenUsed/>
    <w:rsid w:val="00B738F1"/>
    <w:pPr>
      <w:widowControl/>
      <w:autoSpaceDE/>
      <w:autoSpaceDN/>
      <w:spacing w:before="100" w:beforeAutospacing="1" w:after="100" w:afterAutospacing="1"/>
    </w:pPr>
    <w:rPr>
      <w:sz w:val="24"/>
      <w:szCs w:val="24"/>
      <w:lang w:val="en-ID" w:eastAsia="en-ID"/>
    </w:rPr>
  </w:style>
  <w:style w:type="character" w:styleId="Emphasis">
    <w:name w:val="Emphasis"/>
    <w:basedOn w:val="DefaultParagraphFont"/>
    <w:uiPriority w:val="20"/>
    <w:qFormat/>
    <w:rsid w:val="003D3FF1"/>
    <w:rPr>
      <w:i/>
      <w:iCs/>
    </w:rPr>
  </w:style>
  <w:style w:type="character" w:styleId="Strong">
    <w:name w:val="Strong"/>
    <w:basedOn w:val="DefaultParagraphFont"/>
    <w:uiPriority w:val="22"/>
    <w:qFormat/>
    <w:rsid w:val="004708F6"/>
    <w:rPr>
      <w:b/>
      <w:bCs/>
    </w:rPr>
  </w:style>
  <w:style w:type="character" w:styleId="UnresolvedMention">
    <w:name w:val="Unresolved Mention"/>
    <w:basedOn w:val="DefaultParagraphFont"/>
    <w:uiPriority w:val="99"/>
    <w:semiHidden/>
    <w:unhideWhenUsed/>
    <w:rsid w:val="00811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82854">
      <w:bodyDiv w:val="1"/>
      <w:marLeft w:val="0"/>
      <w:marRight w:val="0"/>
      <w:marTop w:val="0"/>
      <w:marBottom w:val="0"/>
      <w:divBdr>
        <w:top w:val="none" w:sz="0" w:space="0" w:color="auto"/>
        <w:left w:val="none" w:sz="0" w:space="0" w:color="auto"/>
        <w:bottom w:val="none" w:sz="0" w:space="0" w:color="auto"/>
        <w:right w:val="none" w:sz="0" w:space="0" w:color="auto"/>
      </w:divBdr>
    </w:div>
    <w:div w:id="492796355">
      <w:bodyDiv w:val="1"/>
      <w:marLeft w:val="0"/>
      <w:marRight w:val="0"/>
      <w:marTop w:val="0"/>
      <w:marBottom w:val="0"/>
      <w:divBdr>
        <w:top w:val="none" w:sz="0" w:space="0" w:color="auto"/>
        <w:left w:val="none" w:sz="0" w:space="0" w:color="auto"/>
        <w:bottom w:val="none" w:sz="0" w:space="0" w:color="auto"/>
        <w:right w:val="none" w:sz="0" w:space="0" w:color="auto"/>
      </w:divBdr>
    </w:div>
    <w:div w:id="869493006">
      <w:bodyDiv w:val="1"/>
      <w:marLeft w:val="0"/>
      <w:marRight w:val="0"/>
      <w:marTop w:val="0"/>
      <w:marBottom w:val="0"/>
      <w:divBdr>
        <w:top w:val="none" w:sz="0" w:space="0" w:color="auto"/>
        <w:left w:val="none" w:sz="0" w:space="0" w:color="auto"/>
        <w:bottom w:val="none" w:sz="0" w:space="0" w:color="auto"/>
        <w:right w:val="none" w:sz="0" w:space="0" w:color="auto"/>
      </w:divBdr>
    </w:div>
    <w:div w:id="1216773326">
      <w:bodyDiv w:val="1"/>
      <w:marLeft w:val="0"/>
      <w:marRight w:val="0"/>
      <w:marTop w:val="0"/>
      <w:marBottom w:val="0"/>
      <w:divBdr>
        <w:top w:val="none" w:sz="0" w:space="0" w:color="auto"/>
        <w:left w:val="none" w:sz="0" w:space="0" w:color="auto"/>
        <w:bottom w:val="none" w:sz="0" w:space="0" w:color="auto"/>
        <w:right w:val="none" w:sz="0" w:space="0" w:color="auto"/>
      </w:divBdr>
    </w:div>
    <w:div w:id="1295674618">
      <w:bodyDiv w:val="1"/>
      <w:marLeft w:val="0"/>
      <w:marRight w:val="0"/>
      <w:marTop w:val="0"/>
      <w:marBottom w:val="0"/>
      <w:divBdr>
        <w:top w:val="none" w:sz="0" w:space="0" w:color="auto"/>
        <w:left w:val="none" w:sz="0" w:space="0" w:color="auto"/>
        <w:bottom w:val="none" w:sz="0" w:space="0" w:color="auto"/>
        <w:right w:val="none" w:sz="0" w:space="0" w:color="auto"/>
      </w:divBdr>
    </w:div>
    <w:div w:id="1721174483">
      <w:bodyDiv w:val="1"/>
      <w:marLeft w:val="0"/>
      <w:marRight w:val="0"/>
      <w:marTop w:val="0"/>
      <w:marBottom w:val="0"/>
      <w:divBdr>
        <w:top w:val="none" w:sz="0" w:space="0" w:color="auto"/>
        <w:left w:val="none" w:sz="0" w:space="0" w:color="auto"/>
        <w:bottom w:val="none" w:sz="0" w:space="0" w:color="auto"/>
        <w:right w:val="none" w:sz="0" w:space="0" w:color="auto"/>
      </w:divBdr>
      <w:divsChild>
        <w:div w:id="902252785">
          <w:marLeft w:val="0"/>
          <w:marRight w:val="0"/>
          <w:marTop w:val="0"/>
          <w:marBottom w:val="0"/>
          <w:divBdr>
            <w:top w:val="none" w:sz="0" w:space="0" w:color="auto"/>
            <w:left w:val="none" w:sz="0" w:space="0" w:color="auto"/>
            <w:bottom w:val="none" w:sz="0" w:space="0" w:color="auto"/>
            <w:right w:val="none" w:sz="0" w:space="0" w:color="auto"/>
          </w:divBdr>
          <w:divsChild>
            <w:div w:id="955258436">
              <w:marLeft w:val="0"/>
              <w:marRight w:val="0"/>
              <w:marTop w:val="0"/>
              <w:marBottom w:val="0"/>
              <w:divBdr>
                <w:top w:val="none" w:sz="0" w:space="0" w:color="auto"/>
                <w:left w:val="none" w:sz="0" w:space="0" w:color="auto"/>
                <w:bottom w:val="none" w:sz="0" w:space="0" w:color="auto"/>
                <w:right w:val="none" w:sz="0" w:space="0" w:color="auto"/>
              </w:divBdr>
              <w:divsChild>
                <w:div w:id="1879121098">
                  <w:marLeft w:val="0"/>
                  <w:marRight w:val="0"/>
                  <w:marTop w:val="0"/>
                  <w:marBottom w:val="0"/>
                  <w:divBdr>
                    <w:top w:val="none" w:sz="0" w:space="0" w:color="auto"/>
                    <w:left w:val="none" w:sz="0" w:space="0" w:color="auto"/>
                    <w:bottom w:val="none" w:sz="0" w:space="0" w:color="auto"/>
                    <w:right w:val="none" w:sz="0" w:space="0" w:color="auto"/>
                  </w:divBdr>
                  <w:divsChild>
                    <w:div w:id="1866362804">
                      <w:marLeft w:val="0"/>
                      <w:marRight w:val="0"/>
                      <w:marTop w:val="0"/>
                      <w:marBottom w:val="0"/>
                      <w:divBdr>
                        <w:top w:val="none" w:sz="0" w:space="0" w:color="auto"/>
                        <w:left w:val="none" w:sz="0" w:space="0" w:color="auto"/>
                        <w:bottom w:val="none" w:sz="0" w:space="0" w:color="auto"/>
                        <w:right w:val="none" w:sz="0" w:space="0" w:color="auto"/>
                      </w:divBdr>
                      <w:divsChild>
                        <w:div w:id="892692877">
                          <w:marLeft w:val="0"/>
                          <w:marRight w:val="0"/>
                          <w:marTop w:val="0"/>
                          <w:marBottom w:val="0"/>
                          <w:divBdr>
                            <w:top w:val="none" w:sz="0" w:space="0" w:color="auto"/>
                            <w:left w:val="none" w:sz="0" w:space="0" w:color="auto"/>
                            <w:bottom w:val="none" w:sz="0" w:space="0" w:color="auto"/>
                            <w:right w:val="none" w:sz="0" w:space="0" w:color="auto"/>
                          </w:divBdr>
                          <w:divsChild>
                            <w:div w:id="21078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011959">
                  <w:marLeft w:val="0"/>
                  <w:marRight w:val="0"/>
                  <w:marTop w:val="0"/>
                  <w:marBottom w:val="0"/>
                  <w:divBdr>
                    <w:top w:val="none" w:sz="0" w:space="0" w:color="auto"/>
                    <w:left w:val="none" w:sz="0" w:space="0" w:color="auto"/>
                    <w:bottom w:val="none" w:sz="0" w:space="0" w:color="auto"/>
                    <w:right w:val="none" w:sz="0" w:space="0" w:color="auto"/>
                  </w:divBdr>
                  <w:divsChild>
                    <w:div w:id="189268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900524">
      <w:bodyDiv w:val="1"/>
      <w:marLeft w:val="0"/>
      <w:marRight w:val="0"/>
      <w:marTop w:val="0"/>
      <w:marBottom w:val="0"/>
      <w:divBdr>
        <w:top w:val="none" w:sz="0" w:space="0" w:color="auto"/>
        <w:left w:val="none" w:sz="0" w:space="0" w:color="auto"/>
        <w:bottom w:val="none" w:sz="0" w:space="0" w:color="auto"/>
        <w:right w:val="none" w:sz="0" w:space="0" w:color="auto"/>
      </w:divBdr>
    </w:div>
    <w:div w:id="2008632772">
      <w:bodyDiv w:val="1"/>
      <w:marLeft w:val="0"/>
      <w:marRight w:val="0"/>
      <w:marTop w:val="0"/>
      <w:marBottom w:val="0"/>
      <w:divBdr>
        <w:top w:val="none" w:sz="0" w:space="0" w:color="auto"/>
        <w:left w:val="none" w:sz="0" w:space="0" w:color="auto"/>
        <w:bottom w:val="none" w:sz="0" w:space="0" w:color="auto"/>
        <w:right w:val="none" w:sz="0" w:space="0" w:color="auto"/>
      </w:divBdr>
    </w:div>
    <w:div w:id="207677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67581-192A-43EC-A194-D39F6A680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5193</Words>
  <Characters>29602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 wis</dc:creator>
  <cp:keywords/>
  <dc:description/>
  <cp:lastModifiedBy>Administrator</cp:lastModifiedBy>
  <cp:revision>2</cp:revision>
  <cp:lastPrinted>2025-09-11T05:15:00Z</cp:lastPrinted>
  <dcterms:created xsi:type="dcterms:W3CDTF">2025-09-12T03:04:00Z</dcterms:created>
  <dcterms:modified xsi:type="dcterms:W3CDTF">2025-09-12T03:04:00Z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356178e0-22e0-34d5-9bf5-6df6e73d4b32</vt:lpwstr>
  </property>
  <property fmtid="{D5CDD505-2E9C-101B-9397-08002B2CF9AE}" pid="24" name="Mendeley Citation Style_1">
    <vt:lpwstr>http://www.zotero.org/styles/apa</vt:lpwstr>
  </property>
</Properties>
</file>